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B2" w:rsidRDefault="00976BF8" w:rsidP="00D31CB2">
      <w:pPr>
        <w:pStyle w:val="Heading2"/>
        <w:jc w:val="right"/>
        <w:rPr>
          <w:b w:val="0"/>
          <w:sz w:val="52"/>
        </w:rPr>
      </w:pPr>
      <w:r>
        <w:rPr>
          <w:b w:val="0"/>
          <w:noProof/>
          <w:sz w:val="52"/>
          <w:lang w:eastAsia="en-GB"/>
        </w:rPr>
        <w:drawing>
          <wp:inline distT="0" distB="0" distL="0" distR="0">
            <wp:extent cx="1209675" cy="733425"/>
            <wp:effectExtent l="0" t="0" r="9525" b="9525"/>
            <wp:docPr id="3" name="Picture 3" title="Lu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1CB2" w:rsidRPr="00D31CB2" w:rsidRDefault="00D31CB2" w:rsidP="00D31CB2"/>
    <w:p w:rsidR="007166D6" w:rsidRDefault="007166D6">
      <w:pPr>
        <w:pStyle w:val="Heading2"/>
      </w:pPr>
      <w:r>
        <w:t>FIRE SAFETY IN HOUSES IN MULTIPLE OCCUPATION</w:t>
      </w:r>
    </w:p>
    <w:p w:rsidR="007166D6" w:rsidRDefault="007166D6">
      <w:pPr>
        <w:shd w:val="clear" w:color="auto" w:fill="FFFFFF"/>
        <w:tabs>
          <w:tab w:val="left" w:leader="dot" w:pos="7560"/>
        </w:tabs>
        <w:spacing w:before="202"/>
        <w:rPr>
          <w:b/>
          <w:bCs/>
          <w:color w:val="000000"/>
          <w:spacing w:val="-2"/>
          <w:szCs w:val="17"/>
        </w:rPr>
      </w:pPr>
    </w:p>
    <w:p w:rsidR="00D31CB2" w:rsidRDefault="007166D6" w:rsidP="00D31CB2">
      <w:pPr>
        <w:shd w:val="clear" w:color="auto" w:fill="FFFFFF"/>
        <w:tabs>
          <w:tab w:val="left" w:leader="dot" w:pos="7560"/>
        </w:tabs>
        <w:rPr>
          <w:b/>
          <w:bCs/>
          <w:color w:val="000000"/>
          <w:spacing w:val="-2"/>
          <w:szCs w:val="17"/>
        </w:rPr>
      </w:pPr>
      <w:r>
        <w:rPr>
          <w:b/>
          <w:bCs/>
          <w:color w:val="000000"/>
          <w:spacing w:val="-2"/>
          <w:szCs w:val="17"/>
        </w:rPr>
        <w:t xml:space="preserve">FIRE </w:t>
      </w:r>
      <w:r w:rsidR="00F13265">
        <w:rPr>
          <w:b/>
          <w:bCs/>
          <w:color w:val="000000"/>
          <w:spacing w:val="-2"/>
          <w:szCs w:val="17"/>
        </w:rPr>
        <w:t>SAFETY CHECKLIST</w:t>
      </w:r>
      <w:r>
        <w:rPr>
          <w:b/>
          <w:bCs/>
          <w:color w:val="000000"/>
          <w:spacing w:val="-2"/>
          <w:szCs w:val="17"/>
        </w:rPr>
        <w:t xml:space="preserve"> FOR </w:t>
      </w:r>
      <w:r w:rsidR="00D31CB2">
        <w:rPr>
          <w:b/>
          <w:bCs/>
          <w:color w:val="000000"/>
          <w:spacing w:val="-2"/>
          <w:szCs w:val="17"/>
        </w:rPr>
        <w:t>(insert address)</w:t>
      </w:r>
    </w:p>
    <w:p w:rsidR="00D31CB2" w:rsidRDefault="00D31CB2" w:rsidP="00D31CB2">
      <w:pPr>
        <w:shd w:val="clear" w:color="auto" w:fill="FFFFFF"/>
        <w:tabs>
          <w:tab w:val="left" w:leader="dot" w:pos="7560"/>
        </w:tabs>
        <w:rPr>
          <w:b/>
          <w:bCs/>
          <w:color w:val="000000"/>
          <w:spacing w:val="-2"/>
          <w:szCs w:val="17"/>
        </w:rPr>
      </w:pPr>
    </w:p>
    <w:p w:rsidR="00D31CB2" w:rsidRDefault="007166D6">
      <w:pPr>
        <w:shd w:val="clear" w:color="auto" w:fill="FFFFFF"/>
        <w:tabs>
          <w:tab w:val="left" w:leader="dot" w:pos="7560"/>
        </w:tabs>
        <w:rPr>
          <w:b/>
          <w:bCs/>
          <w:color w:val="000000"/>
          <w:spacing w:val="-2"/>
          <w:szCs w:val="17"/>
        </w:rPr>
      </w:pPr>
      <w:r>
        <w:rPr>
          <w:b/>
          <w:bCs/>
          <w:color w:val="000000"/>
          <w:spacing w:val="-2"/>
          <w:szCs w:val="17"/>
        </w:rPr>
        <w:tab/>
      </w:r>
    </w:p>
    <w:p w:rsidR="007166D6" w:rsidRDefault="007166D6">
      <w:pPr>
        <w:shd w:val="clear" w:color="auto" w:fill="FFFFFF"/>
        <w:tabs>
          <w:tab w:val="left" w:leader="dot" w:pos="7560"/>
        </w:tabs>
        <w:rPr>
          <w:b/>
          <w:bCs/>
          <w:color w:val="000000"/>
          <w:spacing w:val="-2"/>
          <w:szCs w:val="17"/>
        </w:rPr>
      </w:pPr>
    </w:p>
    <w:p w:rsidR="007166D6" w:rsidRDefault="007166D6">
      <w:pPr>
        <w:shd w:val="clear" w:color="auto" w:fill="FFFFFF"/>
        <w:tabs>
          <w:tab w:val="left" w:leader="dot" w:pos="7560"/>
        </w:tabs>
        <w:rPr>
          <w:color w:val="000000"/>
          <w:spacing w:val="-2"/>
          <w:szCs w:val="17"/>
        </w:rPr>
      </w:pPr>
    </w:p>
    <w:p w:rsidR="00F13265" w:rsidRDefault="00F13265">
      <w:pPr>
        <w:shd w:val="clear" w:color="auto" w:fill="FFFFFF"/>
        <w:rPr>
          <w:color w:val="000000"/>
          <w:spacing w:val="-2"/>
          <w:szCs w:val="17"/>
        </w:rPr>
      </w:pPr>
      <w:r>
        <w:rPr>
          <w:color w:val="000000"/>
          <w:szCs w:val="17"/>
        </w:rPr>
        <w:t>For the purposes of a licence application, t</w:t>
      </w:r>
      <w:r w:rsidR="007166D6">
        <w:rPr>
          <w:color w:val="000000"/>
          <w:szCs w:val="17"/>
        </w:rPr>
        <w:t xml:space="preserve">his </w:t>
      </w:r>
      <w:r w:rsidR="007166D6">
        <w:rPr>
          <w:color w:val="000000"/>
          <w:spacing w:val="-2"/>
          <w:szCs w:val="17"/>
        </w:rPr>
        <w:t xml:space="preserve">checklist, </w:t>
      </w:r>
      <w:r>
        <w:rPr>
          <w:color w:val="000000"/>
          <w:spacing w:val="-2"/>
          <w:szCs w:val="17"/>
        </w:rPr>
        <w:t>must be completed and submitted together with your application.</w:t>
      </w:r>
    </w:p>
    <w:p w:rsidR="000E3261" w:rsidRDefault="000E3261">
      <w:pPr>
        <w:shd w:val="clear" w:color="auto" w:fill="FFFFFF"/>
        <w:rPr>
          <w:color w:val="000000"/>
          <w:spacing w:val="-2"/>
          <w:szCs w:val="17"/>
        </w:rPr>
      </w:pPr>
    </w:p>
    <w:p w:rsidR="000E3261" w:rsidRDefault="000E3261" w:rsidP="000E3261">
      <w:pPr>
        <w:pStyle w:val="BodyText"/>
      </w:pPr>
      <w:r>
        <w:t xml:space="preserve">The landlord should retain a copy and the building checked on a regular basis </w:t>
      </w:r>
      <w:proofErr w:type="gramStart"/>
      <w:r>
        <w:t>using</w:t>
      </w:r>
      <w:proofErr w:type="gramEnd"/>
      <w:r>
        <w:t xml:space="preserve"> the checklist.</w:t>
      </w:r>
    </w:p>
    <w:p w:rsidR="000E3261" w:rsidRDefault="000E3261" w:rsidP="000E3261">
      <w:pPr>
        <w:pStyle w:val="BodyText"/>
      </w:pPr>
    </w:p>
    <w:p w:rsidR="000E3261" w:rsidRDefault="000E3261" w:rsidP="000E3261">
      <w:pPr>
        <w:shd w:val="clear" w:color="auto" w:fill="FFFFFF"/>
        <w:rPr>
          <w:color w:val="000000"/>
          <w:szCs w:val="17"/>
        </w:rPr>
      </w:pPr>
      <w:r>
        <w:rPr>
          <w:color w:val="000000"/>
          <w:szCs w:val="17"/>
        </w:rPr>
        <w:t>The answer to all questions should be YES or NOT APPLICABLE (N/A). If the answer to any question is NO, steps should immediately be taken to rectify the defici</w:t>
      </w:r>
      <w:r w:rsidR="005905AD">
        <w:rPr>
          <w:color w:val="000000"/>
          <w:szCs w:val="17"/>
        </w:rPr>
        <w:t>encies or review the fire safety checklist</w:t>
      </w:r>
      <w:r>
        <w:rPr>
          <w:color w:val="000000"/>
          <w:szCs w:val="17"/>
        </w:rPr>
        <w:t>.</w:t>
      </w:r>
    </w:p>
    <w:p w:rsidR="000E3261" w:rsidRDefault="000E3261">
      <w:pPr>
        <w:shd w:val="clear" w:color="auto" w:fill="FFFFFF"/>
        <w:rPr>
          <w:color w:val="000000"/>
          <w:spacing w:val="-2"/>
          <w:szCs w:val="17"/>
        </w:rPr>
      </w:pPr>
    </w:p>
    <w:p w:rsidR="000E3261" w:rsidRDefault="000E3261">
      <w:pPr>
        <w:shd w:val="clear" w:color="auto" w:fill="FFFFFF"/>
        <w:rPr>
          <w:color w:val="000000"/>
          <w:spacing w:val="-2"/>
          <w:szCs w:val="17"/>
        </w:rPr>
      </w:pPr>
    </w:p>
    <w:p w:rsidR="000E3261" w:rsidRPr="00CE3F9A" w:rsidRDefault="000E3261">
      <w:pPr>
        <w:shd w:val="clear" w:color="auto" w:fill="FFFFFF"/>
        <w:rPr>
          <w:b/>
          <w:color w:val="000000"/>
          <w:spacing w:val="-2"/>
          <w:szCs w:val="17"/>
          <w:u w:val="single"/>
        </w:rPr>
      </w:pPr>
      <w:r w:rsidRPr="00CE3F9A">
        <w:rPr>
          <w:b/>
          <w:color w:val="000000"/>
          <w:spacing w:val="-2"/>
          <w:szCs w:val="17"/>
          <w:u w:val="single"/>
        </w:rPr>
        <w:t>Note</w:t>
      </w:r>
    </w:p>
    <w:p w:rsidR="00F13265" w:rsidRDefault="000E3261">
      <w:pPr>
        <w:shd w:val="clear" w:color="auto" w:fill="FFFFFF"/>
      </w:pPr>
      <w:r>
        <w:t>This document does not constitute a Fire Risk Assessment</w:t>
      </w:r>
    </w:p>
    <w:p w:rsidR="00CE3F9A" w:rsidRDefault="00CE3F9A">
      <w:pPr>
        <w:shd w:val="clear" w:color="auto" w:fill="FFFFFF"/>
      </w:pPr>
    </w:p>
    <w:p w:rsidR="00F13265" w:rsidRDefault="000E3261" w:rsidP="00CE3F9A">
      <w:pPr>
        <w:pStyle w:val="BodyText"/>
        <w:jc w:val="both"/>
      </w:pPr>
      <w:r>
        <w:rPr>
          <w:spacing w:val="-2"/>
        </w:rPr>
        <w:t>In licensed HMOs</w:t>
      </w:r>
      <w:r w:rsidR="00F13265">
        <w:t xml:space="preserve">, </w:t>
      </w:r>
      <w:r w:rsidR="00F13265" w:rsidRPr="000E3261">
        <w:t xml:space="preserve">under the </w:t>
      </w:r>
      <w:r w:rsidR="00F13265" w:rsidRPr="00CE3F9A">
        <w:rPr>
          <w:b/>
        </w:rPr>
        <w:t>Regulatory Reform (Fire Safety) Order 2005</w:t>
      </w:r>
      <w:r w:rsidR="00F13265">
        <w:t>, a suitable and sufficient</w:t>
      </w:r>
      <w:r w:rsidR="005905AD">
        <w:t xml:space="preserve"> w</w:t>
      </w:r>
      <w:r>
        <w:t xml:space="preserve">ritten </w:t>
      </w:r>
      <w:r w:rsidR="00CE3F9A">
        <w:t>Fire Risk</w:t>
      </w:r>
      <w:r w:rsidR="00F13265">
        <w:rPr>
          <w:spacing w:val="-2"/>
        </w:rPr>
        <w:t xml:space="preserve"> </w:t>
      </w:r>
      <w:r>
        <w:rPr>
          <w:spacing w:val="-2"/>
        </w:rPr>
        <w:t>A</w:t>
      </w:r>
      <w:r w:rsidR="00F13265">
        <w:rPr>
          <w:spacing w:val="-2"/>
        </w:rPr>
        <w:t xml:space="preserve">ssessment </w:t>
      </w:r>
      <w:r w:rsidR="009E15D7">
        <w:rPr>
          <w:spacing w:val="-2"/>
        </w:rPr>
        <w:t>must</w:t>
      </w:r>
      <w:r w:rsidR="00F13265">
        <w:rPr>
          <w:spacing w:val="-2"/>
        </w:rPr>
        <w:t xml:space="preserve"> be carried out </w:t>
      </w:r>
      <w:r w:rsidR="005905AD">
        <w:rPr>
          <w:spacing w:val="-2"/>
        </w:rPr>
        <w:t>by a</w:t>
      </w:r>
      <w:r>
        <w:rPr>
          <w:spacing w:val="-2"/>
        </w:rPr>
        <w:t xml:space="preserve"> competent person</w:t>
      </w:r>
      <w:r w:rsidR="009E15D7">
        <w:rPr>
          <w:spacing w:val="-2"/>
        </w:rPr>
        <w:t>,</w:t>
      </w:r>
      <w:r w:rsidR="00F13265">
        <w:rPr>
          <w:spacing w:val="-2"/>
        </w:rPr>
        <w:t xml:space="preserve"> </w:t>
      </w:r>
      <w:r>
        <w:rPr>
          <w:spacing w:val="-2"/>
        </w:rPr>
        <w:t xml:space="preserve">this could be </w:t>
      </w:r>
      <w:r w:rsidR="00CE3F9A">
        <w:rPr>
          <w:spacing w:val="-2"/>
        </w:rPr>
        <w:t>by, or</w:t>
      </w:r>
      <w:r w:rsidR="00F13265">
        <w:rPr>
          <w:spacing w:val="-2"/>
        </w:rPr>
        <w:t xml:space="preserve"> on behalf of</w:t>
      </w:r>
      <w:r w:rsidR="009E15D7">
        <w:rPr>
          <w:spacing w:val="-2"/>
        </w:rPr>
        <w:t>,</w:t>
      </w:r>
      <w:r w:rsidR="00F13265">
        <w:rPr>
          <w:spacing w:val="-2"/>
        </w:rPr>
        <w:t xml:space="preserve"> the licensee/prospective licensee</w:t>
      </w:r>
      <w:r>
        <w:rPr>
          <w:spacing w:val="-2"/>
        </w:rPr>
        <w:t>, and is required in order</w:t>
      </w:r>
      <w:r w:rsidR="00F13265">
        <w:rPr>
          <w:spacing w:val="-2"/>
        </w:rPr>
        <w:t xml:space="preserve"> to </w:t>
      </w:r>
      <w:r w:rsidR="00F13265">
        <w:t>establish</w:t>
      </w:r>
      <w:r>
        <w:t xml:space="preserve"> and reduce</w:t>
      </w:r>
      <w:r w:rsidR="00F13265">
        <w:t xml:space="preserve"> both the risk of fire occurring and the risk to people in the event of fire.</w:t>
      </w:r>
      <w:r w:rsidR="002B3764">
        <w:t xml:space="preserve">  – </w:t>
      </w:r>
      <w:r w:rsidR="00CE3F9A">
        <w:t>For</w:t>
      </w:r>
      <w:r w:rsidR="002B3764">
        <w:t xml:space="preserve"> more information, please follow this link</w:t>
      </w:r>
      <w:r>
        <w:t xml:space="preserve">: </w:t>
      </w:r>
      <w:hyperlink r:id="rId6" w:history="1">
        <w:r w:rsidR="005905AD" w:rsidRPr="004D29B2">
          <w:rPr>
            <w:rStyle w:val="Hyperlink"/>
          </w:rPr>
          <w:t>www.bedsfire.gov.uk</w:t>
        </w:r>
      </w:hyperlink>
      <w:r w:rsidR="005905AD">
        <w:t xml:space="preserve"> </w:t>
      </w:r>
    </w:p>
    <w:p w:rsidR="00F13265" w:rsidRDefault="00F13265">
      <w:pPr>
        <w:pStyle w:val="BodyText"/>
      </w:pPr>
    </w:p>
    <w:p w:rsidR="00D31CB2" w:rsidRDefault="00D31CB2">
      <w:pPr>
        <w:shd w:val="clear" w:color="auto" w:fill="FFFFFF"/>
        <w:rPr>
          <w:color w:val="000000"/>
          <w:szCs w:val="17"/>
        </w:rPr>
      </w:pPr>
      <w:r>
        <w:rPr>
          <w:color w:val="000000"/>
          <w:szCs w:val="17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7"/>
        <w:gridCol w:w="697"/>
        <w:gridCol w:w="576"/>
        <w:gridCol w:w="630"/>
        <w:gridCol w:w="1616"/>
      </w:tblGrid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D31CB2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zCs w:val="17"/>
              </w:rPr>
            </w:pPr>
            <w:bookmarkStart w:id="0" w:name="_GoBack" w:colFirst="0" w:colLast="5"/>
            <w:r>
              <w:rPr>
                <w:color w:val="000000"/>
                <w:spacing w:val="-2"/>
                <w:szCs w:val="17"/>
              </w:rPr>
              <w:lastRenderedPageBreak/>
              <w:br w:type="page"/>
            </w:r>
            <w:r w:rsidR="007166D6">
              <w:rPr>
                <w:b/>
                <w:bCs/>
                <w:color w:val="000000"/>
                <w:szCs w:val="17"/>
              </w:rPr>
              <w:t>General</w:t>
            </w:r>
          </w:p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YES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 xml:space="preserve">NO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N/A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COMMENTS</w:t>
            </w: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flammable and combustible materials been identified and minimised where possible?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Is the system of controlling the amount of flammable substances and combustible materials operating effectively?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all flammable substances and combustible materials stored safely?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heating appliances fixed in position at a safe distance from any combustible materials and suitably guarded?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all items of electrical equipment fitted with fuses of the correct rating?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fire prevention measures been brought to the attention of residents?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lengths of flexible cable and multi-point adapters kept to a minimum?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cables run only where damage is unlikely and not under floor coverings or through doorways?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Is the furniture upholstery made of fire resistant material?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 premises free of accumulation of rubbish waste paper or other materials, which could catch fire or be set alight?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there suitable facilities for the disposal of smoking materials?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measures been taken to reduce the risk of arson?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there suitable management procedures in place to ensure fire safety standards are maintained in the event of outside contractors working on the premises?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Is there vehicular access to the pre</w:t>
            </w:r>
            <w:r w:rsidR="005905AD">
              <w:rPr>
                <w:color w:val="000000"/>
                <w:spacing w:val="-2"/>
                <w:szCs w:val="17"/>
              </w:rPr>
              <w:t>mises for fire service vehicles?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97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576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30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616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</w:pPr>
            <w:r>
              <w:t>Means of Escape</w:t>
            </w: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YES</w:t>
            </w: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 xml:space="preserve">NO  </w:t>
            </w: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N/A</w:t>
            </w: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COMMENTS</w:t>
            </w: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/>
        </w:tc>
        <w:tc>
          <w:tcPr>
            <w:tcW w:w="697" w:type="dxa"/>
          </w:tcPr>
          <w:p w:rsidR="007166D6" w:rsidRDefault="007166D6"/>
        </w:tc>
        <w:tc>
          <w:tcPr>
            <w:tcW w:w="576" w:type="dxa"/>
          </w:tcPr>
          <w:p w:rsidR="007166D6" w:rsidRDefault="007166D6"/>
        </w:tc>
        <w:tc>
          <w:tcPr>
            <w:tcW w:w="630" w:type="dxa"/>
          </w:tcPr>
          <w:p w:rsidR="007166D6" w:rsidRDefault="007166D6"/>
        </w:tc>
        <w:tc>
          <w:tcPr>
            <w:tcW w:w="1616" w:type="dxa"/>
          </w:tcPr>
          <w:p w:rsidR="007166D6" w:rsidRDefault="007166D6"/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there sufficient exits for the number of people present?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Do exits lead to a place of safety?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all gangways and escape routes free from obstruction?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all internal fire doors clearly labelled?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lastRenderedPageBreak/>
              <w:t>Can all fire safety signs and fire exit notices be clearly seen?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self-closing devices on fire doors in working order?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exits clearly indicated where necessary and are all escape routes adequately lit?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Where appropriate, do doors used for means of escape open in the direction of travel?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there suitable procedures in place for the evacuation of disabled persons?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all doors used for means of escape purposes available for use and can doors be easily and immediately opened without the use of a key?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 floor surfaces on escape routes free from tripping and slipping hazards?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 xml:space="preserve">Are all vents and service ducts </w:t>
            </w:r>
            <w:proofErr w:type="spellStart"/>
            <w:r>
              <w:rPr>
                <w:color w:val="000000"/>
                <w:spacing w:val="-2"/>
                <w:szCs w:val="17"/>
              </w:rPr>
              <w:t>etc</w:t>
            </w:r>
            <w:proofErr w:type="spellEnd"/>
            <w:r>
              <w:rPr>
                <w:color w:val="000000"/>
                <w:spacing w:val="-2"/>
                <w:szCs w:val="17"/>
              </w:rPr>
              <w:t xml:space="preserve"> suitably protected, where appropriate, to prevent the spread of fire, heat or smoke?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D31CB2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D31CB2" w:rsidRDefault="00D31CB2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D31CB2" w:rsidRDefault="00D31CB2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D31CB2" w:rsidRDefault="00D31CB2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31CB2" w:rsidRDefault="00D31CB2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D31CB2" w:rsidRDefault="00D31CB2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top w:val="nil"/>
            </w:tcBorders>
          </w:tcPr>
          <w:p w:rsidR="007166D6" w:rsidRDefault="007166D6">
            <w:pPr>
              <w:shd w:val="clear" w:color="auto" w:fill="FFFFFF"/>
              <w:tabs>
                <w:tab w:val="left" w:pos="5040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</w:rPr>
              <w:t>Lighting</w:t>
            </w:r>
            <w:r>
              <w:rPr>
                <w:b/>
                <w:bCs/>
                <w:color w:val="000000"/>
                <w:spacing w:val="-2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spacing w:val="-2"/>
                <w:szCs w:val="17"/>
              </w:rPr>
              <w:tab/>
              <w:t>YES     NO     N/A   COMMENTS</w:t>
            </w:r>
          </w:p>
        </w:tc>
        <w:tc>
          <w:tcPr>
            <w:tcW w:w="697" w:type="dxa"/>
            <w:tcBorders>
              <w:top w:val="nil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YES</w:t>
            </w:r>
          </w:p>
        </w:tc>
        <w:tc>
          <w:tcPr>
            <w:tcW w:w="576" w:type="dxa"/>
            <w:tcBorders>
              <w:top w:val="nil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 xml:space="preserve">NO  </w:t>
            </w:r>
          </w:p>
        </w:tc>
        <w:tc>
          <w:tcPr>
            <w:tcW w:w="630" w:type="dxa"/>
            <w:tcBorders>
              <w:top w:val="nil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N/A</w:t>
            </w:r>
          </w:p>
        </w:tc>
        <w:tc>
          <w:tcPr>
            <w:tcW w:w="1616" w:type="dxa"/>
            <w:tcBorders>
              <w:top w:val="nil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COMMENTS</w:t>
            </w: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Has the need for Emergency Escape Lighting been considered?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 premises occupied within normal daylight hours?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Do members of the public regularly visit or have access to the premises?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Is the emergency escape lighting</w:t>
            </w:r>
            <w:r w:rsidR="005D2D0B">
              <w:rPr>
                <w:color w:val="000000"/>
                <w:spacing w:val="-2"/>
                <w:szCs w:val="17"/>
              </w:rPr>
              <w:t xml:space="preserve"> (if fitted)</w:t>
            </w:r>
            <w:r>
              <w:rPr>
                <w:color w:val="000000"/>
                <w:spacing w:val="-2"/>
                <w:szCs w:val="17"/>
              </w:rPr>
              <w:t>, in working order?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97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576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30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616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</w:pPr>
            <w:r>
              <w:t>Fire Fighting</w:t>
            </w: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YES</w:t>
            </w: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 xml:space="preserve">NO  </w:t>
            </w: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N/A</w:t>
            </w: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COMMENTS</w:t>
            </w: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 xml:space="preserve">Is there sufficient </w:t>
            </w:r>
            <w:proofErr w:type="spellStart"/>
            <w:r>
              <w:rPr>
                <w:color w:val="000000"/>
                <w:spacing w:val="-2"/>
                <w:szCs w:val="17"/>
              </w:rPr>
              <w:t>fire fighting</w:t>
            </w:r>
            <w:proofErr w:type="spellEnd"/>
            <w:r>
              <w:rPr>
                <w:color w:val="000000"/>
                <w:spacing w:val="-2"/>
                <w:szCs w:val="17"/>
              </w:rPr>
              <w:t xml:space="preserve"> equipment of the correct type?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 xml:space="preserve">Are portable fire extinguishers, fire blankets, </w:t>
            </w:r>
            <w:proofErr w:type="spellStart"/>
            <w:r>
              <w:rPr>
                <w:color w:val="000000"/>
                <w:spacing w:val="-2"/>
                <w:szCs w:val="17"/>
              </w:rPr>
              <w:t>etc</w:t>
            </w:r>
            <w:proofErr w:type="spellEnd"/>
            <w:r>
              <w:rPr>
                <w:color w:val="000000"/>
                <w:spacing w:val="-2"/>
                <w:szCs w:val="17"/>
              </w:rPr>
              <w:t>, suitably located and available for use?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the portable fire extinguishers been serviced within the last year?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 xml:space="preserve">Is the fixed </w:t>
            </w:r>
            <w:proofErr w:type="spellStart"/>
            <w:r>
              <w:rPr>
                <w:color w:val="000000"/>
                <w:spacing w:val="-2"/>
                <w:szCs w:val="17"/>
              </w:rPr>
              <w:t>fire fighting</w:t>
            </w:r>
            <w:proofErr w:type="spellEnd"/>
            <w:r>
              <w:rPr>
                <w:color w:val="000000"/>
                <w:spacing w:val="-2"/>
                <w:szCs w:val="17"/>
              </w:rPr>
              <w:t xml:space="preserve"> installation in working order?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97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576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630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1616" w:type="dxa"/>
          </w:tcPr>
          <w:p w:rsidR="007166D6" w:rsidRDefault="007166D6">
            <w:pPr>
              <w:pStyle w:val="Heading1"/>
              <w:rPr>
                <w:b w:val="0"/>
                <w:bCs w:val="0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</w:pPr>
            <w:r>
              <w:t>Fire Alarm</w:t>
            </w: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YES</w:t>
            </w: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 xml:space="preserve">NO  </w:t>
            </w: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N/A</w:t>
            </w: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COMMENTS</w:t>
            </w: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lastRenderedPageBreak/>
              <w:t xml:space="preserve">Is the fire alarm system in </w:t>
            </w:r>
            <w:r w:rsidR="005D2D0B">
              <w:rPr>
                <w:color w:val="000000"/>
                <w:spacing w:val="-2"/>
                <w:szCs w:val="17"/>
              </w:rPr>
              <w:t xml:space="preserve">full </w:t>
            </w:r>
            <w:r>
              <w:rPr>
                <w:color w:val="000000"/>
                <w:spacing w:val="-2"/>
                <w:szCs w:val="17"/>
              </w:rPr>
              <w:t>working order?</w:t>
            </w: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Is the fire alarm tested weekly?</w:t>
            </w: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Can the alarm be raised without anyone being placed at risk from fire?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the fire alarm call points unobstructed and clearly visible or suitably indicated?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Is the automatic fire detection system in working order?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pStyle w:val="Heading1"/>
            </w:pPr>
            <w:r>
              <w:t>Fire Instructions/Emergency Plan</w:t>
            </w: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YES</w:t>
            </w: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 xml:space="preserve">NO  </w:t>
            </w: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N/A</w:t>
            </w: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b/>
                <w:bCs/>
                <w:color w:val="000000"/>
                <w:spacing w:val="-2"/>
                <w:szCs w:val="17"/>
              </w:rPr>
            </w:pPr>
            <w:r>
              <w:rPr>
                <w:b/>
                <w:bCs/>
                <w:color w:val="000000"/>
                <w:szCs w:val="17"/>
              </w:rPr>
              <w:t>COMMENTS</w:t>
            </w: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97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5905AD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Are instructions</w:t>
            </w:r>
            <w:r w:rsidR="005D2D0B">
              <w:rPr>
                <w:color w:val="000000"/>
                <w:spacing w:val="-2"/>
                <w:szCs w:val="17"/>
              </w:rPr>
              <w:t xml:space="preserve"> on the actions to be taken</w:t>
            </w:r>
            <w:r w:rsidR="007166D6">
              <w:rPr>
                <w:color w:val="000000"/>
                <w:spacing w:val="-2"/>
                <w:szCs w:val="17"/>
              </w:rPr>
              <w:t xml:space="preserve"> </w:t>
            </w:r>
            <w:r w:rsidR="005D2D0B">
              <w:rPr>
                <w:color w:val="000000"/>
                <w:spacing w:val="-2"/>
                <w:szCs w:val="17"/>
              </w:rPr>
              <w:t>in the event o</w:t>
            </w:r>
            <w:r>
              <w:rPr>
                <w:color w:val="000000"/>
                <w:spacing w:val="-2"/>
                <w:szCs w:val="17"/>
              </w:rPr>
              <w:t>f fire</w:t>
            </w:r>
            <w:r w:rsidR="005D2D0B">
              <w:rPr>
                <w:color w:val="000000"/>
                <w:spacing w:val="-2"/>
                <w:szCs w:val="17"/>
              </w:rPr>
              <w:t xml:space="preserve"> </w:t>
            </w:r>
            <w:r w:rsidR="007166D6">
              <w:rPr>
                <w:color w:val="000000"/>
                <w:spacing w:val="-2"/>
                <w:szCs w:val="17"/>
              </w:rPr>
              <w:t>clearly displayed through the premises?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 w:rsidP="005D2D0B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you</w:t>
            </w:r>
            <w:r w:rsidR="005D2D0B">
              <w:rPr>
                <w:color w:val="000000"/>
                <w:spacing w:val="-2"/>
                <w:szCs w:val="17"/>
              </w:rPr>
              <w:t xml:space="preserve"> conducted a fire risk assessment and</w:t>
            </w:r>
            <w:r>
              <w:rPr>
                <w:color w:val="000000"/>
                <w:spacing w:val="-2"/>
                <w:szCs w:val="17"/>
              </w:rPr>
              <w:t xml:space="preserve"> recorded the </w:t>
            </w:r>
            <w:r w:rsidR="005905AD">
              <w:rPr>
                <w:color w:val="000000"/>
                <w:spacing w:val="-2"/>
                <w:szCs w:val="17"/>
              </w:rPr>
              <w:t>findings?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steps been taken to plan what actions everyone should take if a fire starts?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Have these steps been brought to the attention of all residents?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tr w:rsidR="007166D6" w:rsidTr="00D31CB2">
        <w:trPr>
          <w:cantSplit/>
          <w:trHeight w:val="170"/>
        </w:trPr>
        <w:tc>
          <w:tcPr>
            <w:tcW w:w="477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  <w:r>
              <w:rPr>
                <w:color w:val="000000"/>
                <w:spacing w:val="-2"/>
                <w:szCs w:val="17"/>
              </w:rPr>
              <w:t>Has a procedure been established to review the fire risk assessment periodically?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7166D6" w:rsidRDefault="007166D6">
            <w:pPr>
              <w:shd w:val="clear" w:color="auto" w:fill="FFFFFF"/>
              <w:tabs>
                <w:tab w:val="left" w:leader="hyphen" w:pos="5654"/>
              </w:tabs>
              <w:rPr>
                <w:color w:val="000000"/>
                <w:spacing w:val="-2"/>
                <w:szCs w:val="17"/>
              </w:rPr>
            </w:pPr>
          </w:p>
        </w:tc>
      </w:tr>
      <w:bookmarkEnd w:id="0"/>
    </w:tbl>
    <w:p w:rsidR="007166D6" w:rsidRDefault="007166D6">
      <w:pPr>
        <w:shd w:val="clear" w:color="auto" w:fill="FFFFFF"/>
        <w:tabs>
          <w:tab w:val="left" w:leader="hyphen" w:pos="5654"/>
        </w:tabs>
        <w:rPr>
          <w:color w:val="000000"/>
          <w:spacing w:val="-2"/>
          <w:szCs w:val="17"/>
        </w:rPr>
      </w:pPr>
    </w:p>
    <w:p w:rsidR="007166D6" w:rsidRDefault="007166D6">
      <w:pPr>
        <w:shd w:val="clear" w:color="auto" w:fill="FFFFFF"/>
        <w:tabs>
          <w:tab w:val="left" w:leader="hyphen" w:pos="5654"/>
        </w:tabs>
        <w:rPr>
          <w:color w:val="000000"/>
          <w:spacing w:val="-2"/>
          <w:szCs w:val="17"/>
        </w:rPr>
      </w:pPr>
    </w:p>
    <w:p w:rsidR="007166D6" w:rsidRDefault="007166D6">
      <w:pPr>
        <w:shd w:val="clear" w:color="auto" w:fill="FFFFFF"/>
        <w:tabs>
          <w:tab w:val="left" w:leader="hyphen" w:pos="5654"/>
        </w:tabs>
        <w:rPr>
          <w:color w:val="000000"/>
          <w:spacing w:val="-2"/>
          <w:szCs w:val="17"/>
        </w:rPr>
      </w:pPr>
    </w:p>
    <w:p w:rsidR="007166D6" w:rsidRDefault="007166D6">
      <w:pPr>
        <w:shd w:val="clear" w:color="auto" w:fill="FFFFFF"/>
        <w:tabs>
          <w:tab w:val="left" w:leader="dot" w:pos="3960"/>
          <w:tab w:val="left" w:leader="dot" w:pos="7740"/>
        </w:tabs>
        <w:rPr>
          <w:color w:val="000000"/>
          <w:spacing w:val="-2"/>
          <w:szCs w:val="17"/>
        </w:rPr>
      </w:pPr>
      <w:r>
        <w:rPr>
          <w:b/>
          <w:bCs/>
          <w:color w:val="000000"/>
          <w:spacing w:val="-2"/>
          <w:szCs w:val="17"/>
        </w:rPr>
        <w:t>Signature</w:t>
      </w:r>
      <w:r>
        <w:rPr>
          <w:color w:val="000000"/>
          <w:spacing w:val="-2"/>
          <w:szCs w:val="17"/>
        </w:rPr>
        <w:t xml:space="preserve"> </w:t>
      </w:r>
      <w:r>
        <w:rPr>
          <w:color w:val="000000"/>
          <w:spacing w:val="-2"/>
          <w:szCs w:val="17"/>
        </w:rPr>
        <w:tab/>
        <w:t xml:space="preserve">       </w:t>
      </w:r>
      <w:r>
        <w:rPr>
          <w:b/>
          <w:bCs/>
          <w:color w:val="000000"/>
          <w:spacing w:val="-2"/>
          <w:szCs w:val="17"/>
        </w:rPr>
        <w:t>Date</w:t>
      </w:r>
      <w:r>
        <w:rPr>
          <w:color w:val="000000"/>
          <w:spacing w:val="-2"/>
          <w:szCs w:val="17"/>
        </w:rPr>
        <w:t xml:space="preserve"> </w:t>
      </w:r>
      <w:r>
        <w:rPr>
          <w:color w:val="000000"/>
          <w:spacing w:val="-2"/>
          <w:szCs w:val="17"/>
        </w:rPr>
        <w:tab/>
      </w:r>
    </w:p>
    <w:p w:rsidR="007166D6" w:rsidRDefault="007166D6">
      <w:pPr>
        <w:shd w:val="clear" w:color="auto" w:fill="FFFFFF"/>
        <w:tabs>
          <w:tab w:val="left" w:leader="dot" w:pos="3960"/>
          <w:tab w:val="left" w:leader="dot" w:pos="7740"/>
        </w:tabs>
        <w:rPr>
          <w:color w:val="000000"/>
          <w:spacing w:val="-2"/>
          <w:szCs w:val="17"/>
        </w:rPr>
      </w:pPr>
    </w:p>
    <w:p w:rsidR="007166D6" w:rsidRDefault="007166D6">
      <w:pPr>
        <w:shd w:val="clear" w:color="auto" w:fill="FFFFFF"/>
        <w:tabs>
          <w:tab w:val="left" w:leader="dot" w:pos="3960"/>
          <w:tab w:val="left" w:leader="dot" w:pos="7740"/>
        </w:tabs>
        <w:rPr>
          <w:color w:val="000000"/>
          <w:spacing w:val="-2"/>
          <w:szCs w:val="17"/>
        </w:rPr>
      </w:pPr>
    </w:p>
    <w:p w:rsidR="0051156D" w:rsidRDefault="007166D6">
      <w:pPr>
        <w:shd w:val="clear" w:color="auto" w:fill="FFFFFF"/>
        <w:tabs>
          <w:tab w:val="left" w:leader="dot" w:pos="3960"/>
          <w:tab w:val="left" w:leader="dot" w:pos="7740"/>
        </w:tabs>
        <w:rPr>
          <w:color w:val="000000"/>
          <w:spacing w:val="-2"/>
          <w:szCs w:val="17"/>
        </w:rPr>
      </w:pPr>
      <w:r>
        <w:rPr>
          <w:b/>
          <w:bCs/>
          <w:color w:val="000000"/>
          <w:spacing w:val="-2"/>
          <w:szCs w:val="17"/>
        </w:rPr>
        <w:t>Print</w:t>
      </w:r>
      <w:r>
        <w:rPr>
          <w:color w:val="000000"/>
          <w:spacing w:val="-2"/>
          <w:szCs w:val="17"/>
        </w:rPr>
        <w:t xml:space="preserve"> </w:t>
      </w:r>
      <w:r>
        <w:rPr>
          <w:b/>
          <w:bCs/>
          <w:color w:val="000000"/>
          <w:spacing w:val="-2"/>
          <w:szCs w:val="17"/>
        </w:rPr>
        <w:t>Name</w:t>
      </w:r>
      <w:r>
        <w:rPr>
          <w:color w:val="000000"/>
          <w:spacing w:val="-2"/>
          <w:szCs w:val="17"/>
        </w:rPr>
        <w:t xml:space="preserve"> </w:t>
      </w:r>
      <w:r>
        <w:rPr>
          <w:color w:val="000000"/>
          <w:spacing w:val="-2"/>
          <w:szCs w:val="17"/>
        </w:rPr>
        <w:tab/>
      </w:r>
    </w:p>
    <w:sectPr w:rsidR="005115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0037"/>
    <w:multiLevelType w:val="singleLevel"/>
    <w:tmpl w:val="FD9AB6F2"/>
    <w:lvl w:ilvl="0">
      <w:start w:val="25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1" w15:restartNumberingAfterBreak="0">
    <w:nsid w:val="30C53937"/>
    <w:multiLevelType w:val="singleLevel"/>
    <w:tmpl w:val="52248BB0"/>
    <w:lvl w:ilvl="0">
      <w:start w:val="40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2" w15:restartNumberingAfterBreak="0">
    <w:nsid w:val="39773A3D"/>
    <w:multiLevelType w:val="singleLevel"/>
    <w:tmpl w:val="FE9E7BE2"/>
    <w:lvl w:ilvl="0">
      <w:start w:val="15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3" w15:restartNumberingAfterBreak="0">
    <w:nsid w:val="466D0457"/>
    <w:multiLevelType w:val="singleLevel"/>
    <w:tmpl w:val="636ED798"/>
    <w:lvl w:ilvl="0">
      <w:start w:val="12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4" w15:restartNumberingAfterBreak="0">
    <w:nsid w:val="560F50DF"/>
    <w:multiLevelType w:val="singleLevel"/>
    <w:tmpl w:val="7D302312"/>
    <w:lvl w:ilvl="0">
      <w:start w:val="28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5" w15:restartNumberingAfterBreak="0">
    <w:nsid w:val="58865E69"/>
    <w:multiLevelType w:val="singleLevel"/>
    <w:tmpl w:val="6D2A4470"/>
    <w:lvl w:ilvl="0">
      <w:start w:val="1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6" w15:restartNumberingAfterBreak="0">
    <w:nsid w:val="73570F04"/>
    <w:multiLevelType w:val="singleLevel"/>
    <w:tmpl w:val="76EA68A8"/>
    <w:lvl w:ilvl="0">
      <w:start w:val="35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7" w15:restartNumberingAfterBreak="0">
    <w:nsid w:val="74047D1B"/>
    <w:multiLevelType w:val="singleLevel"/>
    <w:tmpl w:val="A0D44BA6"/>
    <w:lvl w:ilvl="0">
      <w:start w:val="3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abstractNum w:abstractNumId="8" w15:restartNumberingAfterBreak="0">
    <w:nsid w:val="7933630D"/>
    <w:multiLevelType w:val="singleLevel"/>
    <w:tmpl w:val="5A5E5E74"/>
    <w:lvl w:ilvl="0">
      <w:start w:val="31"/>
      <w:numFmt w:val="decimal"/>
      <w:lvlText w:val="%1"/>
      <w:legacy w:legacy="1" w:legacySpace="0" w:legacyIndent="451"/>
      <w:lvlJc w:val="left"/>
      <w:rPr>
        <w:rFonts w:ascii="Arial" w:hAnsi="Arial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51"/>
    <w:rsid w:val="000E3261"/>
    <w:rsid w:val="002B3764"/>
    <w:rsid w:val="00462AA6"/>
    <w:rsid w:val="004B319F"/>
    <w:rsid w:val="0051156D"/>
    <w:rsid w:val="005905AD"/>
    <w:rsid w:val="005D2D0B"/>
    <w:rsid w:val="00696C70"/>
    <w:rsid w:val="007166D6"/>
    <w:rsid w:val="00976BF8"/>
    <w:rsid w:val="009E15D7"/>
    <w:rsid w:val="00C26860"/>
    <w:rsid w:val="00CE3F9A"/>
    <w:rsid w:val="00D31CB2"/>
    <w:rsid w:val="00DE3051"/>
    <w:rsid w:val="00F13265"/>
    <w:rsid w:val="00F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707A0-CE28-43CD-BC77-32BACF8B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tabs>
        <w:tab w:val="left" w:leader="hyphen" w:pos="5654"/>
      </w:tabs>
      <w:outlineLvl w:val="0"/>
    </w:pPr>
    <w:rPr>
      <w:b/>
      <w:bCs/>
      <w:color w:val="000000"/>
      <w:spacing w:val="-2"/>
      <w:szCs w:val="17"/>
    </w:rPr>
  </w:style>
  <w:style w:type="paragraph" w:styleId="Heading2">
    <w:name w:val="heading 2"/>
    <w:basedOn w:val="Normal"/>
    <w:next w:val="Normal"/>
    <w:qFormat/>
    <w:pPr>
      <w:keepNext/>
      <w:shd w:val="clear" w:color="auto" w:fill="FFFFFF"/>
      <w:spacing w:before="202"/>
      <w:jc w:val="center"/>
      <w:outlineLvl w:val="1"/>
    </w:pPr>
    <w:rPr>
      <w:b/>
      <w:bCs/>
      <w:color w:val="000000"/>
      <w:spacing w:val="-2"/>
      <w:sz w:val="28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hd w:val="clear" w:color="auto" w:fill="FFFFFF"/>
    </w:pPr>
    <w:rPr>
      <w:color w:val="000000"/>
      <w:spacing w:val="-1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326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905A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905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dsfire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Safety in HMO’s</vt:lpstr>
    </vt:vector>
  </TitlesOfParts>
  <Company>Luton Borough Council</Company>
  <LinksUpToDate>false</LinksUpToDate>
  <CharactersWithSpaces>5042</CharactersWithSpaces>
  <SharedDoc>false</SharedDoc>
  <HLinks>
    <vt:vector size="6" baseType="variant"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http://www.bedsfire.gov.uk/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in HMO’s</dc:title>
  <dc:creator>zzimage</dc:creator>
  <cp:lastModifiedBy>Field, Mark</cp:lastModifiedBy>
  <cp:revision>3</cp:revision>
  <cp:lastPrinted>2006-04-04T10:12:00Z</cp:lastPrinted>
  <dcterms:created xsi:type="dcterms:W3CDTF">2019-05-28T07:16:00Z</dcterms:created>
  <dcterms:modified xsi:type="dcterms:W3CDTF">2022-01-18T13:59:00Z</dcterms:modified>
</cp:coreProperties>
</file>