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00" w:line="480" w:lineRule="auto"/>
        <w:jc w:val="right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216660" cy="485140"/>
            <wp:effectExtent l="0" t="0" r="0" b="0"/>
            <wp:docPr id="1073741825" name="officeArt object" descr="Luton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uton Council logo" descr="Luton Council log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rFonts w:cs="Arial Unicode MS" w:eastAsia="Arial Unicode MS"/>
          <w:rtl w:val="0"/>
          <w:lang w:val="en-US"/>
        </w:rPr>
        <w:t>School admissions appeal form</w:t>
      </w:r>
    </w:p>
    <w:p>
      <w:pPr>
        <w:pStyle w:val="Subtitle"/>
        <w:rPr>
          <w:b w:val="1"/>
          <w:bCs w:val="1"/>
        </w:rPr>
      </w:pPr>
    </w:p>
    <w:p>
      <w:pPr>
        <w:pStyle w:val="Subtitle"/>
      </w:pPr>
      <w:r>
        <w:rPr>
          <w:rFonts w:cs="Arial Unicode MS" w:eastAsia="Arial Unicode MS"/>
          <w:b w:val="1"/>
          <w:bCs w:val="1"/>
          <w:rtl w:val="0"/>
          <w:lang w:val="en-US"/>
        </w:rPr>
        <w:t>Author:</w:t>
      </w:r>
      <w:r>
        <w:rPr>
          <w:rFonts w:cs="Arial Unicode MS" w:eastAsia="Arial Unicode MS"/>
          <w:rtl w:val="0"/>
          <w:lang w:val="en-US"/>
        </w:rPr>
        <w:t xml:space="preserve">  Appeals team</w:t>
      </w:r>
    </w:p>
    <w:p>
      <w:pPr>
        <w:pStyle w:val="Subtitle"/>
      </w:pPr>
      <w:r>
        <w:rPr>
          <w:rFonts w:cs="Arial Unicode MS" w:eastAsia="Arial Unicode MS"/>
          <w:b w:val="1"/>
          <w:bCs w:val="1"/>
          <w:rtl w:val="0"/>
          <w:lang w:val="en-US"/>
        </w:rPr>
        <w:t>Contact:</w:t>
      </w:r>
      <w:r>
        <w:rPr>
          <w:rFonts w:cs="Arial Unicode MS" w:eastAsia="Arial Unicode MS"/>
          <w:rtl w:val="0"/>
          <w:lang w:val="en-US"/>
        </w:rPr>
        <w:t xml:space="preserve"> admissionsappeals@luton.gov.uk</w:t>
      </w:r>
    </w:p>
    <w:p>
      <w:pPr>
        <w:pStyle w:val="Subtitle"/>
      </w:pPr>
      <w:r>
        <w:rPr>
          <w:rFonts w:cs="Arial Unicode MS" w:eastAsia="Arial Unicode MS"/>
          <w:b w:val="1"/>
          <w:bCs w:val="1"/>
          <w:rtl w:val="0"/>
          <w:lang w:val="en-US"/>
        </w:rPr>
        <w:t>Version:</w:t>
      </w:r>
      <w:r>
        <w:rPr>
          <w:rFonts w:cs="Arial Unicode MS" w:eastAsia="Arial Unicode MS"/>
          <w:rtl w:val="0"/>
          <w:lang w:val="en-US"/>
        </w:rPr>
        <w:t xml:space="preserve"> 1.0 (published)</w:t>
      </w:r>
    </w:p>
    <w:p>
      <w:pPr>
        <w:pStyle w:val="Subtitle"/>
      </w:pPr>
      <w:r>
        <w:rPr>
          <w:rFonts w:cs="Arial Unicode MS" w:eastAsia="Arial Unicode MS"/>
          <w:b w:val="1"/>
          <w:bCs w:val="1"/>
          <w:rtl w:val="0"/>
          <w:lang w:val="en-US"/>
        </w:rPr>
        <w:t>Last updated:</w:t>
      </w:r>
      <w:r>
        <w:rPr>
          <w:rFonts w:cs="Arial Unicode MS" w:eastAsia="Arial Unicode MS"/>
          <w:rtl w:val="0"/>
          <w:lang w:val="en-US"/>
        </w:rPr>
        <w:t xml:space="preserve"> </w:t>
      </w:r>
    </w:p>
    <w:p>
      <w:pPr>
        <w:pStyle w:val="Heading"/>
        <w:spacing w:before="500"/>
      </w:pPr>
      <w:bookmarkStart w:name="_Toc" w:id="0"/>
      <w:r>
        <w:rPr>
          <w:rtl w:val="0"/>
          <w:lang w:val="en-US"/>
        </w:rPr>
        <w:t>Contents</w:t>
      </w:r>
      <w:bookmarkEnd w:id="0"/>
    </w:p>
    <w:p>
      <w:pPr>
        <w:pStyle w:val="toc 1.0"/>
        <w:tabs>
          <w:tab w:val="right" w:pos="10440" w:leader="dot"/>
        </w:tabs>
      </w:pPr>
      <w:r>
        <w:rPr/>
        <w:fldChar w:fldCharType="begin" w:fldLock="0"/>
      </w:r>
      <w:r>
        <w:instrText xml:space="preserve"> TOC \o 1-2 \t "heading 4, 3,heading 5, 4,heading 6, 5,heading 8, 6"</w:instrText>
      </w:r>
      <w:r>
        <w:rPr/>
        <w:fldChar w:fldCharType="separate" w:fldLock="0"/>
      </w:r>
    </w:p>
    <w:p>
      <w:pPr>
        <w:pStyle w:val="TOC 1"/>
      </w:pPr>
      <w:r>
        <w:rPr>
          <w:rFonts w:cs="Arial Unicode MS" w:eastAsia="Arial Unicode MS"/>
          <w:rtl w:val="0"/>
        </w:rPr>
        <w:t>Contents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/>
          <w:rtl w:val="0"/>
        </w:rPr>
        <w:t>Medical Grounds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/>
          <w:rtl w:val="0"/>
        </w:rPr>
        <w:t>Friend/Supporter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/>
          <w:rtl w:val="0"/>
        </w:rPr>
        <w:t>Changes of Address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pStyle w:val="TOC 1"/>
      </w:pPr>
      <w:r>
        <w:rPr>
          <w:rFonts w:cs="Arial Unicode MS" w:eastAsia="Arial Unicode MS"/>
          <w:rtl w:val="0"/>
        </w:rPr>
        <w:t>Grounds for Appeal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tabs>
          <w:tab w:val="right" w:pos="10440" w:leader="dot"/>
        </w:tabs>
        <w:rPr>
          <w:b w:val="1"/>
          <w:bCs w:val="1"/>
        </w:rPr>
      </w:pPr>
      <w:r>
        <w:rPr/>
        <w:fldChar w:fldCharType="end" w:fldLock="0"/>
      </w: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</w:pPr>
    </w:p>
    <w:p>
      <w:pPr>
        <w:pStyle w:val="Body Text Indent"/>
        <w:ind w:left="0" w:firstLine="0"/>
        <w:rPr>
          <w:b w:val="1"/>
          <w:bCs w:val="1"/>
        </w:rPr>
      </w:pPr>
      <w:r>
        <w:rPr>
          <w:rtl w:val="0"/>
          <w:lang w:val="en-US"/>
        </w:rPr>
        <w:t xml:space="preserve">This Appeal Form should be completed if you wish to appeal against a decision made by the Council in respect of the allocation of a school place for your child.  Before completing the Appeal Form you are advised to read the enclosed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Notes of Guidance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.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I wish to appeal for a place for my child at:</w:t>
      </w:r>
    </w:p>
    <w:tbl>
      <w:tblPr>
        <w:tblW w:w="1026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99"/>
        <w:gridCol w:w="6464"/>
      </w:tblGrid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School: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jc w:val="center"/>
        <w:rPr>
          <w:b w:val="1"/>
          <w:bCs w:val="1"/>
        </w:rPr>
      </w:pPr>
    </w:p>
    <w:p>
      <w:pPr>
        <w:pStyle w:val="Body"/>
      </w:pPr>
    </w:p>
    <w:p>
      <w:pPr>
        <w:pStyle w:val="Body"/>
      </w:pPr>
      <w:r>
        <w:rPr>
          <w:rStyle w:val="Heading 2 Char"/>
          <w:rFonts w:cs="Arial Unicode MS" w:eastAsia="Arial Unicode MS"/>
          <w:rtl w:val="0"/>
          <w:lang w:val="en-US"/>
        </w:rPr>
        <w:t>Child</w:t>
      </w:r>
      <w:r>
        <w:rPr>
          <w:rStyle w:val="Heading 2 Char"/>
          <w:rFonts w:cs="Arial Unicode MS" w:eastAsia="Arial Unicode MS" w:hint="default"/>
          <w:rtl w:val="1"/>
        </w:rPr>
        <w:t>’</w:t>
      </w:r>
      <w:r>
        <w:rPr>
          <w:rStyle w:val="Heading 2 Char"/>
          <w:rFonts w:cs="Arial Unicode MS" w:eastAsia="Arial Unicode MS"/>
          <w:rtl w:val="0"/>
          <w:lang w:val="en-US"/>
        </w:rPr>
        <w:t>s Details</w:t>
      </w:r>
    </w:p>
    <w:tbl>
      <w:tblPr>
        <w:tblW w:w="1026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99"/>
        <w:gridCol w:w="6464"/>
      </w:tblGrid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 Name: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First Name(s):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6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Full Address: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 of Birth: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Gender: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Male/Female        </w:t>
            </w:r>
          </w:p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Style w:val="Heading 2 Char"/>
          <w:rFonts w:cs="Arial Unicode MS" w:eastAsia="Arial Unicode MS"/>
          <w:rtl w:val="0"/>
          <w:lang w:val="en-US"/>
        </w:rPr>
        <w:t xml:space="preserve">Parent/Guardian/Carer Details </w:t>
      </w:r>
      <w:r>
        <w:rPr>
          <w:rFonts w:cs="Arial Unicode MS" w:eastAsia="Arial Unicode MS"/>
          <w:outline w:val="0"/>
          <w:color w:val="5f2167"/>
          <w:sz w:val="20"/>
          <w:szCs w:val="20"/>
          <w:u w:color="5f2167"/>
          <w:rtl w:val="0"/>
          <w:lang w:val="en-US"/>
          <w14:textFill>
            <w14:solidFill>
              <w14:srgbClr w14:val="5F2167"/>
            </w14:solidFill>
          </w14:textFill>
        </w:rPr>
        <w:t>(Please state Mr/Mrs/Miss full name for each parent)</w:t>
      </w:r>
    </w:p>
    <w:tbl>
      <w:tblPr>
        <w:tblW w:w="1026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99"/>
        <w:gridCol w:w="6464"/>
      </w:tblGrid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Mother: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Daytime Telephone No: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Father: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Daytime Telephone No: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2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Guardian/Carer if different from above</w:t>
            </w:r>
          </w:p>
          <w:p>
            <w:pPr>
              <w:pStyle w:val="Standard_Letter_Text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(Please delete as appropriate)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4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Daytime Telephone No: if different from above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</w:pPr>
    </w:p>
    <w:p>
      <w:pPr>
        <w:pStyle w:val="Body"/>
      </w:pPr>
      <w:r>
        <w:rPr>
          <w:rStyle w:val="Heading 2 Char"/>
          <w:rFonts w:cs="Arial Unicode MS" w:eastAsia="Arial Unicode MS"/>
          <w:rtl w:val="0"/>
          <w:lang w:val="en-US"/>
        </w:rPr>
        <w:t>Previous/Current/Allocated School Details</w:t>
      </w:r>
    </w:p>
    <w:tbl>
      <w:tblPr>
        <w:tblW w:w="1026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99"/>
        <w:gridCol w:w="6464"/>
      </w:tblGrid>
      <w:tr>
        <w:tblPrEx>
          <w:shd w:val="clear" w:color="auto" w:fill="cdd4e9"/>
        </w:tblPrEx>
        <w:trPr>
          <w:trHeight w:val="56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School Previously or Currently Attending: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4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School Allocated by the Council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 Admissions Team: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  <w:rPr>
          <w:u w:val="single"/>
        </w:rPr>
      </w:pPr>
    </w:p>
    <w:p>
      <w:pPr>
        <w:pStyle w:val="Heading 2"/>
        <w:rPr>
          <w:u w:val="single"/>
        </w:rPr>
      </w:pPr>
      <w:bookmarkStart w:name="_Toc1" w:id="1"/>
      <w:r>
        <w:rPr>
          <w:rFonts w:cs="Arial Unicode MS" w:eastAsia="Arial Unicode MS"/>
          <w:rtl w:val="0"/>
          <w:lang w:val="en-US"/>
        </w:rPr>
        <w:t>Medical Grounds</w:t>
      </w:r>
      <w:bookmarkEnd w:id="1"/>
    </w:p>
    <w:p>
      <w:pPr>
        <w:pStyle w:val="Body"/>
        <w:rPr>
          <w:u w:val="single"/>
        </w:rPr>
      </w:pPr>
      <w:r>
        <w:rPr>
          <w:rFonts w:cs="Arial Unicode MS" w:eastAsia="Arial Unicode MS"/>
          <w:rtl w:val="0"/>
          <w:lang w:val="en-US"/>
        </w:rPr>
        <w:t>I enclose a Medical Certificate or Doctor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en-US"/>
        </w:rPr>
        <w:t xml:space="preserve">s/Hospital letter relating to my child  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⬜</w:t>
      </w:r>
      <w:r>
        <w:rPr>
          <w:rFonts w:cs="Arial Unicode MS" w:eastAsia="Arial Unicode MS"/>
          <w:b w:val="1"/>
          <w:bCs w:val="1"/>
          <w:rtl w:val="0"/>
        </w:rPr>
        <w:t xml:space="preserve">     Yes</w:t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⬜</w:t>
      </w:r>
      <w:r>
        <w:tab/>
      </w:r>
      <w:r>
        <w:rPr>
          <w:rFonts w:cs="Arial Unicode MS" w:eastAsia="Arial Unicode MS"/>
          <w:b w:val="1"/>
          <w:bCs w:val="1"/>
          <w:rtl w:val="0"/>
        </w:rPr>
        <w:t>No</w:t>
      </w:r>
    </w:p>
    <w:p>
      <w:pPr>
        <w:pStyle w:val="heading 8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Interpreter/Communicator:</w:t>
      </w:r>
    </w:p>
    <w:p>
      <w:pPr>
        <w:pStyle w:val="Body"/>
      </w:pPr>
    </w:p>
    <w:tbl>
      <w:tblPr>
        <w:tblW w:w="1026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99"/>
        <w:gridCol w:w="6464"/>
      </w:tblGrid>
      <w:tr>
        <w:tblPrEx>
          <w:shd w:val="clear" w:color="auto" w:fill="cdd4e9"/>
        </w:tblPrEx>
        <w:trPr>
          <w:trHeight w:val="1952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  <w:jc w:val="left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If you require an Interpreter/Communicator, please specify the language and dialect required.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45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lang w:val="en-US"/>
              </w:rPr>
              <w:tab/>
            </w:r>
          </w:p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Heading 2"/>
      </w:pPr>
      <w:bookmarkStart w:name="_Toc2" w:id="2"/>
      <w:r>
        <w:rPr>
          <w:rFonts w:cs="Arial Unicode MS" w:eastAsia="Arial Unicode MS"/>
          <w:rtl w:val="0"/>
          <w:lang w:val="en-US"/>
        </w:rPr>
        <w:t>Friend/Supporter</w:t>
      </w:r>
      <w:bookmarkEnd w:id="2"/>
    </w:p>
    <w:tbl>
      <w:tblPr>
        <w:tblW w:w="1026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99"/>
        <w:gridCol w:w="6464"/>
      </w:tblGrid>
      <w:tr>
        <w:tblPrEx>
          <w:shd w:val="clear" w:color="auto" w:fill="cdd4e9"/>
        </w:tblPrEx>
        <w:trPr>
          <w:trHeight w:val="567" w:hRule="atLeast"/>
        </w:trPr>
        <w:tc>
          <w:tcPr>
            <w:tcW w:type="dxa" w:w="37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_Letter_Text"/>
            </w:pPr>
            <w:r>
              <w:rPr>
                <w:shd w:val="nil" w:color="auto" w:fill="auto"/>
                <w:rtl w:val="0"/>
                <w:lang w:val="en-US"/>
              </w:rPr>
              <w:t>Name any friend/supporter you intend to bring to the hearing.</w:t>
            </w:r>
          </w:p>
        </w:tc>
        <w:tc>
          <w:tcPr>
            <w:tcW w:type="dxa" w:w="64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  <w:spacing w:line="240" w:lineRule="auto"/>
        <w:jc w:val="center"/>
      </w:pPr>
    </w:p>
    <w:p>
      <w:pPr>
        <w:pStyle w:val="heading 6"/>
        <w:rPr>
          <w:rFonts w:ascii="Arial" w:cs="Arial" w:hAnsi="Arial" w:eastAsia="Arial"/>
        </w:rPr>
      </w:pPr>
    </w:p>
    <w:p>
      <w:pPr>
        <w:pStyle w:val="Heading 2"/>
      </w:pPr>
      <w:bookmarkStart w:name="_Toc3" w:id="3"/>
      <w:r>
        <w:rPr>
          <w:rFonts w:cs="Arial Unicode MS" w:eastAsia="Arial Unicode MS"/>
          <w:rtl w:val="0"/>
          <w:lang w:val="en-US"/>
        </w:rPr>
        <w:t>Changes of Address</w:t>
      </w:r>
      <w:bookmarkEnd w:id="3"/>
    </w:p>
    <w:p>
      <w:pPr>
        <w:pStyle w:val="Body"/>
        <w:tabs>
          <w:tab w:val="left" w:pos="8931"/>
        </w:tabs>
        <w:ind w:right="187"/>
        <w:rPr>
          <w:b w:val="1"/>
          <w:bCs w:val="1"/>
        </w:rPr>
      </w:pPr>
      <w:r>
        <w:rPr>
          <w:rtl w:val="0"/>
          <w:lang w:val="en-US"/>
        </w:rPr>
        <w:t>If you are planning to move address in the near future, please indicate your new address below and state the date you will be moving:</w:t>
      </w:r>
    </w:p>
    <w:tbl>
      <w:tblPr>
        <w:tblW w:w="102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40"/>
        <w:gridCol w:w="4320"/>
      </w:tblGrid>
      <w:tr>
        <w:tblPrEx>
          <w:shd w:val="clear" w:color="auto" w:fill="cdd4e9"/>
        </w:tblPrEx>
        <w:trPr>
          <w:trHeight w:val="570" w:hRule="atLeast"/>
        </w:trPr>
        <w:tc>
          <w:tcPr>
            <w:tcW w:type="dxa" w:w="5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7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Date of planned move:</w:t>
            </w:r>
          </w:p>
        </w:tc>
      </w:tr>
    </w:tbl>
    <w:p>
      <w:pPr>
        <w:pStyle w:val="Body"/>
        <w:widowControl w:val="0"/>
        <w:tabs>
          <w:tab w:val="left" w:pos="8931"/>
        </w:tabs>
        <w:spacing w:line="240" w:lineRule="auto"/>
        <w:ind w:left="108" w:hanging="108"/>
        <w:rPr>
          <w:b w:val="1"/>
          <w:bCs w:val="1"/>
        </w:rPr>
      </w:pPr>
    </w:p>
    <w:p>
      <w:pPr>
        <w:pStyle w:val="Body"/>
      </w:pPr>
    </w:p>
    <w:p>
      <w:pPr>
        <w:pStyle w:val="Body"/>
      </w:pPr>
      <w:r>
        <w:rPr>
          <w:rFonts w:cs="Arial Unicode MS" w:eastAsia="Arial Unicode MS"/>
          <w:rtl w:val="0"/>
          <w:lang w:val="en-US"/>
        </w:rPr>
        <w:t xml:space="preserve">Please specify below any dates that you are </w:t>
      </w:r>
      <w:r>
        <w:rPr>
          <w:rFonts w:cs="Arial Unicode MS" w:eastAsia="Arial Unicode MS"/>
          <w:b w:val="1"/>
          <w:bCs w:val="1"/>
          <w:rtl w:val="0"/>
          <w:lang w:val="en-US"/>
        </w:rPr>
        <w:t xml:space="preserve">not </w:t>
      </w:r>
      <w:r>
        <w:rPr>
          <w:rFonts w:cs="Arial Unicode MS" w:eastAsia="Arial Unicode MS"/>
          <w:rtl w:val="0"/>
          <w:lang w:val="en-US"/>
        </w:rPr>
        <w:t>available to attend an appeal hearing:</w:t>
      </w:r>
    </w:p>
    <w:p>
      <w:pPr>
        <w:pStyle w:val="Body"/>
        <w:rPr>
          <w:u w:val="single"/>
        </w:rPr>
      </w:pPr>
    </w:p>
    <w:p>
      <w:pPr>
        <w:pStyle w:val="footer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120"/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b w:val="1"/>
          <w:bCs w:val="1"/>
          <w:u w:val="single"/>
        </w:rPr>
      </w:pPr>
    </w:p>
    <w:p>
      <w:pPr>
        <w:pStyle w:val="Heading"/>
      </w:pPr>
      <w:bookmarkStart w:name="_Toc4" w:id="4"/>
      <w:r>
        <w:rPr>
          <w:rFonts w:cs="Arial Unicode MS" w:eastAsia="Arial Unicode MS"/>
          <w:rtl w:val="0"/>
          <w:lang w:val="en-US"/>
        </w:rPr>
        <w:t>Grounds for Appeal</w:t>
      </w:r>
      <w:bookmarkEnd w:id="4"/>
    </w:p>
    <w:p>
      <w:pPr>
        <w:pStyle w:val="Body"/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456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Please continue on a separate sheet if required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Body Text Inden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  <w:lang w:val="en-US"/>
        </w:rPr>
        <w:t>I understand that an Independent Appeal Panel will hear my appeal, which I have the right to attend. I certify that the information I have given on this Appeal Form is correct.  I understand that any false or deliberately misleading information on this Appeal Form and/or in any supporting documentation or other information may render this appeal invalid or lead to any offer of a place being withdrawn.</w:t>
      </w:r>
    </w:p>
    <w:p>
      <w:pPr>
        <w:pStyle w:val="Body"/>
        <w:rPr>
          <w:b w:val="1"/>
          <w:bCs w:val="1"/>
        </w:rPr>
      </w:pP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71"/>
        <w:gridCol w:w="738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Applicant:</w:t>
            </w:r>
          </w:p>
        </w:tc>
        <w:tc>
          <w:tcPr>
            <w:tcW w:type="dxa" w:w="7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30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Relationship to pupil:</w:t>
            </w:r>
          </w:p>
        </w:tc>
        <w:tc>
          <w:tcPr>
            <w:tcW w:type="dxa" w:w="7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</w:rPr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Do you have parental responsibility for the pupil?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⬜</w:t>
      </w:r>
      <w:r>
        <w:rPr>
          <w:rFonts w:cs="Arial Unicode MS" w:eastAsia="Arial Unicode MS"/>
          <w:b w:val="1"/>
          <w:bCs w:val="1"/>
          <w:rtl w:val="0"/>
        </w:rPr>
        <w:t xml:space="preserve">     Yes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⬜</w:t>
      </w:r>
      <w:r>
        <w:rPr>
          <w:rFonts w:cs="Arial Unicode MS" w:eastAsia="Arial Unicode MS"/>
          <w:b w:val="1"/>
          <w:bCs w:val="1"/>
          <w:rtl w:val="0"/>
          <w:lang w:val="es-ES_tradnl"/>
        </w:rPr>
        <w:tab/>
        <w:t xml:space="preserve">No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If you have answered </w:t>
      </w:r>
      <w:r>
        <w:rPr>
          <w:rFonts w:cs="Arial Unicode MS" w:eastAsia="Arial Unicode MS" w:hint="default"/>
          <w:sz w:val="20"/>
          <w:szCs w:val="20"/>
          <w:rtl w:val="1"/>
          <w:lang w:val="ar-SA" w:bidi="ar-SA"/>
        </w:rPr>
        <w:t>“</w:t>
      </w:r>
      <w:r>
        <w:rPr>
          <w:rFonts w:cs="Arial Unicode MS" w:eastAsia="Arial Unicode MS"/>
          <w:sz w:val="20"/>
          <w:szCs w:val="20"/>
          <w:rtl w:val="0"/>
        </w:rPr>
        <w:t>No</w:t>
      </w:r>
      <w:r>
        <w:rPr>
          <w:rFonts w:cs="Arial Unicode MS" w:eastAsia="Arial Unicode MS" w:hint="default"/>
          <w:sz w:val="20"/>
          <w:szCs w:val="20"/>
          <w:rtl w:val="0"/>
        </w:rPr>
        <w:t xml:space="preserve">” </w:t>
      </w:r>
      <w:r>
        <w:rPr>
          <w:rFonts w:cs="Arial Unicode MS" w:eastAsia="Arial Unicode MS"/>
          <w:sz w:val="20"/>
          <w:szCs w:val="20"/>
          <w:rtl w:val="0"/>
          <w:lang w:val="en-US"/>
        </w:rPr>
        <w:t>above then this form must be signed by the person who has parental responsibility.</w:t>
      </w:r>
    </w:p>
    <w:p>
      <w:pPr>
        <w:pStyle w:val="Body"/>
        <w:rPr>
          <w:sz w:val="20"/>
          <w:szCs w:val="20"/>
        </w:rPr>
      </w:pPr>
    </w:p>
    <w:tbl>
      <w:tblPr>
        <w:tblW w:w="104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70"/>
        <w:gridCol w:w="7391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30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Signature:</w:t>
            </w:r>
          </w:p>
        </w:tc>
        <w:tc>
          <w:tcPr>
            <w:tcW w:type="dxa" w:w="7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20"/>
          <w:szCs w:val="20"/>
        </w:rPr>
      </w:pPr>
    </w:p>
    <w:p>
      <w:pPr>
        <w:pStyle w:val="Body"/>
      </w:pPr>
    </w:p>
    <w:tbl>
      <w:tblPr>
        <w:tblW w:w="104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66"/>
        <w:gridCol w:w="7395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3066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heading 5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en-US"/>
        </w:rPr>
        <w:t>For office use only:</w:t>
      </w:r>
    </w:p>
    <w:tbl>
      <w:tblPr>
        <w:tblW w:w="10490" w:type="dxa"/>
        <w:jc w:val="left"/>
        <w:tblInd w:w="21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99"/>
        <w:gridCol w:w="1758"/>
        <w:gridCol w:w="1758"/>
        <w:gridCol w:w="2375"/>
      </w:tblGrid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45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 Received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en-US"/>
              </w:rPr>
              <w:t xml:space="preserve"> (date stamp)</w:t>
            </w:r>
          </w:p>
        </w:tc>
        <w:tc>
          <w:tcPr>
            <w:tcW w:type="dxa" w:w="58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For Legal Department Use </w:t>
            </w:r>
          </w:p>
        </w:tc>
      </w:tr>
      <w:tr>
        <w:tblPrEx>
          <w:shd w:val="clear" w:color="auto" w:fill="cdd4e9"/>
        </w:tblPrEx>
        <w:trPr>
          <w:trHeight w:val="586" w:hRule="atLeast"/>
        </w:trPr>
        <w:tc>
          <w:tcPr>
            <w:tcW w:type="dxa" w:w="459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5"/>
        <w:widowControl w:val="0"/>
        <w:spacing w:line="240" w:lineRule="auto"/>
        <w:ind w:left="107" w:hanging="107"/>
        <w:rPr>
          <w:rFonts w:ascii="Arial" w:cs="Arial" w:hAnsi="Arial" w:eastAsia="Arial"/>
          <w:b w:val="1"/>
          <w:bCs w:val="1"/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  <w:r>
        <w:rPr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>This form should be returned within 10 school days of receiving it.  Forms received after that time may mean your appeal hearing will be delayed.</w:t>
      </w:r>
    </w:p>
    <w:p>
      <w:pPr>
        <w:pStyle w:val="Body"/>
        <w:rPr>
          <w:b w:val="1"/>
          <w:bCs w:val="1"/>
          <w:sz w:val="20"/>
          <w:szCs w:val="20"/>
        </w:rPr>
      </w:pPr>
      <w:r>
        <w:rPr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 xml:space="preserve">Please return to: </w:t>
      </w:r>
    </w:p>
    <w:p>
      <w:pPr>
        <w:pStyle w:val="Body"/>
      </w:pPr>
      <w:r>
        <w:rPr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>Luton Council</w:t>
      </w:r>
      <w:r>
        <w:rPr>
          <w:b w:val="1"/>
          <w:bCs w:val="1"/>
          <w:sz w:val="20"/>
          <w:szCs w:val="20"/>
        </w:rPr>
        <w:br w:type="textWrapping"/>
      </w:r>
      <w:r>
        <w:rPr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>School Appeals Team</w:t>
      </w:r>
      <w:r>
        <w:rPr>
          <w:b w:val="1"/>
          <w:bCs w:val="1"/>
          <w:sz w:val="20"/>
          <w:szCs w:val="20"/>
        </w:rPr>
        <w:br w:type="textWrapping"/>
      </w:r>
      <w:r>
        <w:rPr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>Town Hall</w:t>
      </w:r>
      <w:r>
        <w:rPr>
          <w:b w:val="1"/>
          <w:bCs w:val="1"/>
          <w:sz w:val="20"/>
          <w:szCs w:val="20"/>
        </w:rPr>
        <w:br w:type="textWrapping"/>
      </w:r>
      <w:r>
        <w:rPr>
          <w:rFonts w:cs="Arial Unicode MS" w:eastAsia="Arial Unicode MS"/>
          <w:b w:val="1"/>
          <w:bCs w:val="1"/>
          <w:sz w:val="20"/>
          <w:szCs w:val="20"/>
          <w:rtl w:val="0"/>
          <w:lang w:val="en-US"/>
        </w:rPr>
        <w:t>George Street</w:t>
      </w:r>
      <w:r>
        <w:rPr>
          <w:b w:val="1"/>
          <w:bCs w:val="1"/>
          <w:sz w:val="20"/>
          <w:szCs w:val="20"/>
        </w:rPr>
        <w:br w:type="textWrapping"/>
      </w:r>
      <w:r>
        <w:rPr>
          <w:rFonts w:cs="Arial Unicode MS" w:eastAsia="Arial Unicode MS"/>
          <w:b w:val="1"/>
          <w:bCs w:val="1"/>
          <w:sz w:val="20"/>
          <w:szCs w:val="20"/>
          <w:rtl w:val="0"/>
          <w:lang w:val="fr-FR"/>
        </w:rPr>
        <w:t>Luton</w:t>
      </w:r>
      <w:r>
        <w:rPr>
          <w:b w:val="1"/>
          <w:bCs w:val="1"/>
          <w:sz w:val="20"/>
          <w:szCs w:val="20"/>
        </w:rPr>
        <w:br w:type="textWrapping"/>
      </w:r>
      <w:r>
        <w:rPr>
          <w:rFonts w:cs="Arial Unicode MS" w:eastAsia="Arial Unicode MS"/>
          <w:b w:val="1"/>
          <w:bCs w:val="1"/>
          <w:sz w:val="20"/>
          <w:szCs w:val="20"/>
          <w:rtl w:val="0"/>
        </w:rPr>
        <w:t>LU1 2BQ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720" w:right="720" w:bottom="720" w:left="720" w:header="708" w:footer="34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sz w:val="22"/>
        <w:szCs w:val="22"/>
        <w:rtl w:val="0"/>
      </w:rPr>
      <w:fldChar w:fldCharType="begin" w:fldLock="0"/>
    </w:r>
    <w:r>
      <w:rPr>
        <w:sz w:val="22"/>
        <w:szCs w:val="22"/>
        <w:rtl w:val="0"/>
      </w:rPr>
      <w:instrText xml:space="preserve"> PAGE </w:instrText>
    </w:r>
    <w:r>
      <w:rPr>
        <w:sz w:val="22"/>
        <w:szCs w:val="22"/>
        <w:rtl w:val="0"/>
      </w:rPr>
      <w:fldChar w:fldCharType="separate" w:fldLock="0"/>
    </w:r>
    <w:r>
      <w:rPr>
        <w:sz w:val="22"/>
        <w:szCs w:val="22"/>
        <w:rtl w:val="0"/>
      </w:rPr>
    </w:r>
    <w:r>
      <w:rPr>
        <w:sz w:val="22"/>
        <w:szCs w:val="22"/>
        <w:rtl w:val="0"/>
      </w:rPr>
      <w:fldChar w:fldCharType="end" w:fldLock="0"/>
    </w:r>
    <w:r>
      <w:rPr>
        <w:sz w:val="22"/>
        <w:szCs w:val="22"/>
        <w:rtl w:val="0"/>
      </w:rPr>
      <w:tab/>
      <w:t>School Admissions Appeal form</w:t>
      <w:tab/>
      <w:t>June 2021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5f2167"/>
      <w:spacing w:val="-10"/>
      <w:kern w:val="0"/>
      <w:position w:val="0"/>
      <w:sz w:val="72"/>
      <w:szCs w:val="72"/>
      <w:u w:val="none" w:color="5f2167"/>
      <w:shd w:val="nil" w:color="auto" w:fill="auto"/>
      <w:vertAlign w:val="baseline"/>
      <w:lang w:val="en-US"/>
      <w14:textOutline>
        <w14:noFill/>
      </w14:textOutline>
      <w14:textFill>
        <w14:solidFill>
          <w14:srgbClr w14:val="5F2167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5a5a5a"/>
      <w:spacing w:val="15"/>
      <w:kern w:val="0"/>
      <w:position w:val="0"/>
      <w:sz w:val="24"/>
      <w:szCs w:val="24"/>
      <w:u w:val="none" w:color="5a5a5a"/>
      <w:shd w:val="nil" w:color="auto" w:fill="auto"/>
      <w:vertAlign w:val="baseline"/>
      <w:lang w:val="en-US"/>
      <w14:textOutline>
        <w14:noFill/>
      </w14:textOutline>
      <w14:textFill>
        <w14:solidFill>
          <w14:srgbClr w14:val="5A5A5A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5f2167"/>
      <w:spacing w:val="0"/>
      <w:kern w:val="0"/>
      <w:position w:val="0"/>
      <w:sz w:val="40"/>
      <w:szCs w:val="40"/>
      <w:u w:val="none" w:color="5f2167"/>
      <w:shd w:val="nil" w:color="auto" w:fill="auto"/>
      <w:vertAlign w:val="baseline"/>
      <w14:textOutline>
        <w14:noFill/>
      </w14:textOutline>
      <w14:textFill>
        <w14:solidFill>
          <w14:srgbClr w14:val="5F2167"/>
        </w14:solidFill>
      </w14:textFill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shd w:val="clear" w:color="auto" w:fill="auto"/>
      <w:tabs>
        <w:tab w:val="right" w:pos="10440" w:leader="dot"/>
      </w:tabs>
      <w:suppressAutoHyphens w:val="0"/>
      <w:bidi w:val="0"/>
      <w:spacing w:before="0" w:after="100" w:line="259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OC 2">
    <w:name w:val="TOC 2"/>
    <w:next w:val="TOC 2"/>
    <w:pPr>
      <w:keepNext w:val="0"/>
      <w:keepLines w:val="0"/>
      <w:pageBreakBefore w:val="0"/>
      <w:widowControl w:val="1"/>
      <w:shd w:val="clear" w:color="auto" w:fill="auto"/>
      <w:tabs>
        <w:tab w:val="right" w:pos="10440" w:leader="dot"/>
      </w:tabs>
      <w:suppressAutoHyphens w:val="0"/>
      <w:bidi w:val="0"/>
      <w:spacing w:before="0" w:after="100" w:line="259" w:lineRule="auto"/>
      <w:ind w:left="24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0" w:line="259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5f2167"/>
      <w:spacing w:val="0"/>
      <w:kern w:val="0"/>
      <w:position w:val="0"/>
      <w:sz w:val="36"/>
      <w:szCs w:val="36"/>
      <w:u w:val="none" w:color="5f2167"/>
      <w:shd w:val="nil" w:color="auto" w:fill="auto"/>
      <w:vertAlign w:val="baseline"/>
      <w14:textOutline>
        <w14:noFill/>
      </w14:textOutline>
      <w14:textFill>
        <w14:solidFill>
          <w14:srgbClr w14:val="5F2167"/>
        </w14:solidFill>
      </w14:textFill>
    </w:rPr>
  </w:style>
  <w:style w:type="paragraph" w:styleId="TOC 3">
    <w:name w:val="TOC 3"/>
    <w:next w:val="TOC 3"/>
    <w:pPr>
      <w:keepNext w:val="0"/>
      <w:keepLines w:val="0"/>
      <w:pageBreakBefore w:val="0"/>
      <w:widowControl w:val="0"/>
      <w:shd w:val="clear" w:color="auto" w:fill="auto"/>
      <w:tabs>
        <w:tab w:val="right" w:pos="10440" w:leader="dot"/>
      </w:tabs>
      <w:suppressAutoHyphens w:val="0"/>
      <w:bidi w:val="0"/>
      <w:spacing w:before="0" w:after="0" w:line="240" w:lineRule="auto"/>
      <w:ind w:left="94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4">
    <w:name w:val="heading 4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5f2167"/>
      <w:spacing w:val="0"/>
      <w:kern w:val="0"/>
      <w:position w:val="0"/>
      <w:sz w:val="24"/>
      <w:szCs w:val="24"/>
      <w:u w:val="none" w:color="5f2167"/>
      <w:shd w:val="nil" w:color="auto" w:fill="auto"/>
      <w:vertAlign w:val="baseline"/>
      <w:lang w:val="en-US"/>
      <w14:textFill>
        <w14:solidFill>
          <w14:srgbClr w14:val="5F2167"/>
        </w14:solidFill>
      </w14:textFill>
    </w:rPr>
  </w:style>
  <w:style w:type="paragraph" w:styleId="TOC 4">
    <w:name w:val="TOC 4"/>
    <w:next w:val="TOC 4"/>
    <w:pPr>
      <w:keepNext w:val="0"/>
      <w:keepLines w:val="0"/>
      <w:pageBreakBefore w:val="0"/>
      <w:widowControl w:val="0"/>
      <w:shd w:val="clear" w:color="auto" w:fill="auto"/>
      <w:tabs>
        <w:tab w:val="right" w:pos="10440" w:leader="dot"/>
      </w:tabs>
      <w:suppressAutoHyphens w:val="0"/>
      <w:bidi w:val="0"/>
      <w:spacing w:before="0" w:after="0" w:line="240" w:lineRule="auto"/>
      <w:ind w:left="1806" w:right="0" w:hanging="147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5">
    <w:name w:val="heading 5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3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4"/>
      <w:szCs w:val="24"/>
      <w:u w:val="none" w:color="2f5496"/>
      <w:shd w:val="nil" w:color="auto" w:fill="auto"/>
      <w:vertAlign w:val="baseline"/>
      <w:lang w:val="en-US"/>
      <w14:textFill>
        <w14:solidFill>
          <w14:srgbClr w14:val="2F5496"/>
        </w14:solidFill>
      </w14:textFill>
    </w:rPr>
  </w:style>
  <w:style w:type="paragraph" w:styleId="TOC 5">
    <w:name w:val="TOC 5"/>
    <w:next w:val="TOC 5"/>
    <w:pPr>
      <w:keepNext w:val="0"/>
      <w:keepLines w:val="0"/>
      <w:pageBreakBefore w:val="0"/>
      <w:widowControl w:val="0"/>
      <w:shd w:val="clear" w:color="auto" w:fill="auto"/>
      <w:tabs>
        <w:tab w:val="right" w:pos="10440" w:leader="dot"/>
      </w:tabs>
      <w:suppressAutoHyphens w:val="0"/>
      <w:bidi w:val="0"/>
      <w:spacing w:before="0" w:after="0" w:line="240" w:lineRule="auto"/>
      <w:ind w:left="166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6">
    <w:name w:val="heading 6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4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1f3864"/>
      <w:spacing w:val="0"/>
      <w:kern w:val="0"/>
      <w:position w:val="0"/>
      <w:sz w:val="24"/>
      <w:szCs w:val="24"/>
      <w:u w:val="none" w:color="1f3864"/>
      <w:shd w:val="nil" w:color="auto" w:fill="auto"/>
      <w:vertAlign w:val="baseline"/>
      <w:lang w:val="en-US"/>
      <w14:textFill>
        <w14:solidFill>
          <w14:srgbClr w14:val="1F3864"/>
        </w14:solidFill>
      </w14:textFill>
    </w:rPr>
  </w:style>
  <w:style w:type="paragraph" w:styleId="TOC 6">
    <w:name w:val="TOC 6"/>
    <w:next w:val="TOC 6"/>
    <w:pPr>
      <w:keepNext w:val="0"/>
      <w:keepLines w:val="0"/>
      <w:pageBreakBefore w:val="0"/>
      <w:widowControl w:val="1"/>
      <w:shd w:val="clear" w:color="auto" w:fill="auto"/>
      <w:tabs>
        <w:tab w:val="right" w:pos="10440" w:leader="dot"/>
      </w:tabs>
      <w:suppressAutoHyphens w:val="0"/>
      <w:bidi w:val="0"/>
      <w:spacing w:before="160" w:after="0" w:line="240" w:lineRule="auto"/>
      <w:ind w:left="0" w:right="0" w:firstLine="214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8">
    <w:name w:val="heading 8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5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1"/>
      <w:szCs w:val="21"/>
      <w:u w:val="none" w:color="262626"/>
      <w:shd w:val="nil" w:color="auto" w:fill="auto"/>
      <w:vertAlign w:val="baseline"/>
      <w:lang w:val="en-US"/>
      <w14:textFill>
        <w14:solidFill>
          <w14:srgbClr w14:val="262626"/>
        </w14:solidFill>
      </w14:textFill>
    </w:rPr>
  </w:style>
  <w:style w:type="paragraph" w:styleId="toc 1.0">
    <w:name w:val="toc 1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00" w:line="259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283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Standard_Letter_Text">
    <w:name w:val="Standard_Letter_Text"/>
    <w:next w:val="Standard_Letter_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eading 2 Char">
    <w:name w:val="Heading 2 Char"/>
    <w:rPr>
      <w:rFonts w:ascii="Arial" w:hAnsi="Arial"/>
      <w:outline w:val="0"/>
      <w:color w:val="5f2167"/>
      <w:sz w:val="36"/>
      <w:szCs w:val="36"/>
      <w:u w:color="5f2167"/>
      <w:lang w:val="en-US"/>
      <w14:textFill>
        <w14:solidFill>
          <w14:srgbClr w14:val="5F2167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