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AD" w:rsidRPr="00C57C58" w:rsidRDefault="00EB40AD" w:rsidP="009A3235">
      <w:pPr>
        <w:spacing w:line="240" w:lineRule="auto"/>
        <w:jc w:val="center"/>
        <w:rPr>
          <w:rStyle w:val="apple-converted-space"/>
          <w:rFonts w:ascii="Arial" w:hAnsi="Arial" w:cs="Arial"/>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EB40AD" w:rsidRPr="00E7305D" w:rsidRDefault="00EB40AD" w:rsidP="009A3235">
      <w:pPr>
        <w:spacing w:line="240" w:lineRule="auto"/>
        <w:jc w:val="center"/>
        <w:rPr>
          <w:rStyle w:val="apple-converted-space"/>
          <w:rFonts w:ascii="Arial" w:hAnsi="Arial" w:cs="Arial"/>
          <w:b/>
          <w:bCs/>
          <w:sz w:val="24"/>
          <w:szCs w:val="24"/>
          <w:shd w:val="clear" w:color="auto" w:fill="FFFFFF"/>
        </w:rPr>
      </w:pPr>
      <w:r w:rsidRPr="00E7305D">
        <w:rPr>
          <w:rStyle w:val="apple-converted-space"/>
          <w:rFonts w:ascii="Arial" w:hAnsi="Arial" w:cs="Arial"/>
          <w:b/>
          <w:bCs/>
          <w:sz w:val="24"/>
          <w:szCs w:val="24"/>
          <w:shd w:val="clear" w:color="auto" w:fill="FFFFFF"/>
        </w:rPr>
        <w:t>Luton Borough Council</w:t>
      </w: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r w:rsidRPr="00C57C58">
        <w:rPr>
          <w:rFonts w:ascii="Arial" w:hAnsi="Arial" w:cs="Arial"/>
          <w:b/>
          <w:bCs/>
          <w:noProof/>
          <w:sz w:val="20"/>
          <w:szCs w:val="20"/>
        </w:rPr>
        <w:drawing>
          <wp:inline distT="0" distB="0" distL="0" distR="0">
            <wp:extent cx="2627630" cy="1200150"/>
            <wp:effectExtent l="0" t="0" r="1270" b="0"/>
            <wp:docPr id="3" name="Picture 10" descr="C:\Users\NagraK\AppData\Local\Microsoft\Windows\Temporary Internet Files\Content.Outlook\PV7Q24YZ\new colour logo dec 2004.jpg" title="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graK\AppData\Local\Microsoft\Windows\Temporary Internet Files\Content.Outlook\PV7Q24YZ\new colour logo dec 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630" cy="1200150"/>
                    </a:xfrm>
                    <a:prstGeom prst="rect">
                      <a:avLst/>
                    </a:prstGeom>
                    <a:noFill/>
                    <a:ln w="9525">
                      <a:noFill/>
                      <a:miter lim="800000"/>
                      <a:headEnd/>
                      <a:tailEnd/>
                    </a:ln>
                  </pic:spPr>
                </pic:pic>
              </a:graphicData>
            </a:graphic>
          </wp:inline>
        </w:drawing>
      </w: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EB40AD" w:rsidRPr="00C57C58" w:rsidRDefault="00EB40AD" w:rsidP="009A3235">
      <w:pPr>
        <w:spacing w:line="240" w:lineRule="auto"/>
        <w:jc w:val="center"/>
        <w:rPr>
          <w:rStyle w:val="apple-converted-space"/>
          <w:rFonts w:ascii="Arial" w:hAnsi="Arial" w:cs="Arial"/>
          <w:b/>
          <w:bCs/>
          <w:sz w:val="20"/>
          <w:szCs w:val="20"/>
          <w:shd w:val="clear" w:color="auto" w:fill="FFFFFF"/>
        </w:rPr>
      </w:pPr>
    </w:p>
    <w:p w:rsidR="002A7A28" w:rsidRPr="00E7305D" w:rsidRDefault="002A7A28" w:rsidP="009A3235">
      <w:pPr>
        <w:spacing w:line="240" w:lineRule="auto"/>
        <w:jc w:val="center"/>
        <w:rPr>
          <w:rStyle w:val="apple-converted-space"/>
          <w:rFonts w:ascii="Arial" w:hAnsi="Arial" w:cs="Arial"/>
          <w:b/>
          <w:bCs/>
          <w:sz w:val="24"/>
          <w:szCs w:val="24"/>
          <w:shd w:val="clear" w:color="auto" w:fill="FFFFFF"/>
        </w:rPr>
      </w:pPr>
      <w:r w:rsidRPr="00C57C58">
        <w:rPr>
          <w:rStyle w:val="apple-converted-space"/>
          <w:rFonts w:ascii="Arial" w:hAnsi="Arial" w:cs="Arial"/>
          <w:b/>
          <w:bCs/>
          <w:sz w:val="20"/>
          <w:szCs w:val="20"/>
          <w:shd w:val="clear" w:color="auto" w:fill="FFFFFF"/>
        </w:rPr>
        <w:t xml:space="preserve"> </w:t>
      </w:r>
      <w:r w:rsidR="009570A4" w:rsidRPr="00E7305D">
        <w:rPr>
          <w:rStyle w:val="apple-converted-space"/>
          <w:rFonts w:ascii="Arial" w:hAnsi="Arial" w:cs="Arial"/>
          <w:b/>
          <w:bCs/>
          <w:sz w:val="24"/>
          <w:szCs w:val="24"/>
          <w:shd w:val="clear" w:color="auto" w:fill="FFFFFF"/>
        </w:rPr>
        <w:t xml:space="preserve">No Recourse </w:t>
      </w:r>
      <w:r w:rsidR="00EB40AD" w:rsidRPr="00E7305D">
        <w:rPr>
          <w:rStyle w:val="apple-converted-space"/>
          <w:rFonts w:ascii="Arial" w:hAnsi="Arial" w:cs="Arial"/>
          <w:b/>
          <w:bCs/>
          <w:sz w:val="24"/>
          <w:szCs w:val="24"/>
          <w:shd w:val="clear" w:color="auto" w:fill="FFFFFF"/>
        </w:rPr>
        <w:t>to Public Funds</w:t>
      </w:r>
      <w:r w:rsidR="00CB68DD" w:rsidRPr="00E7305D">
        <w:rPr>
          <w:rStyle w:val="apple-converted-space"/>
          <w:rFonts w:ascii="Arial" w:hAnsi="Arial" w:cs="Arial"/>
          <w:b/>
          <w:bCs/>
          <w:sz w:val="24"/>
          <w:szCs w:val="24"/>
          <w:shd w:val="clear" w:color="auto" w:fill="FFFFFF"/>
        </w:rPr>
        <w:t xml:space="preserve"> (Disbenefitted Families)</w:t>
      </w:r>
      <w:r w:rsidRPr="00E7305D">
        <w:rPr>
          <w:rStyle w:val="apple-converted-space"/>
          <w:rFonts w:ascii="Arial" w:hAnsi="Arial" w:cs="Arial"/>
          <w:b/>
          <w:bCs/>
          <w:sz w:val="24"/>
          <w:szCs w:val="24"/>
          <w:shd w:val="clear" w:color="auto" w:fill="FFFFFF"/>
        </w:rPr>
        <w:t xml:space="preserve"> Policy</w:t>
      </w:r>
    </w:p>
    <w:p w:rsidR="002A7A28" w:rsidRPr="00E7305D" w:rsidRDefault="002A7A28" w:rsidP="009A3235">
      <w:pPr>
        <w:spacing w:line="240" w:lineRule="auto"/>
        <w:jc w:val="center"/>
        <w:rPr>
          <w:rStyle w:val="apple-converted-space"/>
          <w:rFonts w:ascii="Arial" w:hAnsi="Arial" w:cs="Arial"/>
          <w:b/>
          <w:bCs/>
          <w:sz w:val="24"/>
          <w:szCs w:val="24"/>
          <w:shd w:val="clear" w:color="auto" w:fill="FFFFFF"/>
        </w:rPr>
      </w:pPr>
      <w:r w:rsidRPr="00E7305D">
        <w:rPr>
          <w:rStyle w:val="apple-converted-space"/>
          <w:rFonts w:ascii="Arial" w:hAnsi="Arial" w:cs="Arial"/>
          <w:b/>
          <w:bCs/>
          <w:sz w:val="24"/>
          <w:szCs w:val="24"/>
          <w:shd w:val="clear" w:color="auto" w:fill="FFFFFF"/>
        </w:rPr>
        <w:t>&amp; Guide to Procedures</w:t>
      </w:r>
    </w:p>
    <w:p w:rsidR="002A7A28" w:rsidRPr="00E7305D" w:rsidRDefault="00C163C4" w:rsidP="009A3235">
      <w:pPr>
        <w:spacing w:line="240" w:lineRule="auto"/>
        <w:jc w:val="center"/>
        <w:rPr>
          <w:rStyle w:val="apple-converted-space"/>
          <w:rFonts w:ascii="Arial" w:hAnsi="Arial" w:cs="Arial"/>
          <w:b/>
          <w:bCs/>
          <w:sz w:val="24"/>
          <w:szCs w:val="24"/>
          <w:shd w:val="clear" w:color="auto" w:fill="FFFFFF"/>
        </w:rPr>
      </w:pPr>
      <w:r>
        <w:rPr>
          <w:rStyle w:val="apple-converted-space"/>
          <w:rFonts w:ascii="Arial" w:hAnsi="Arial" w:cs="Arial"/>
          <w:b/>
          <w:bCs/>
          <w:sz w:val="24"/>
          <w:szCs w:val="24"/>
          <w:shd w:val="clear" w:color="auto" w:fill="FFFFFF"/>
        </w:rPr>
        <w:t xml:space="preserve">August </w:t>
      </w:r>
      <w:r w:rsidR="00DA4D4B">
        <w:rPr>
          <w:rStyle w:val="apple-converted-space"/>
          <w:rFonts w:ascii="Arial" w:hAnsi="Arial" w:cs="Arial"/>
          <w:b/>
          <w:bCs/>
          <w:sz w:val="24"/>
          <w:szCs w:val="24"/>
          <w:shd w:val="clear" w:color="auto" w:fill="FFFFFF"/>
        </w:rPr>
        <w:t xml:space="preserve"> </w:t>
      </w:r>
      <w:r w:rsidR="002A7A28" w:rsidRPr="00E7305D">
        <w:rPr>
          <w:rStyle w:val="apple-converted-space"/>
          <w:rFonts w:ascii="Arial" w:hAnsi="Arial" w:cs="Arial"/>
          <w:b/>
          <w:bCs/>
          <w:sz w:val="24"/>
          <w:szCs w:val="24"/>
          <w:shd w:val="clear" w:color="auto" w:fill="FFFFFF"/>
        </w:rPr>
        <w:t xml:space="preserve"> 2015</w:t>
      </w:r>
    </w:p>
    <w:p w:rsidR="00EB40AD" w:rsidRPr="00C57C58" w:rsidRDefault="00CB68DD" w:rsidP="009A3235">
      <w:pPr>
        <w:spacing w:line="240" w:lineRule="auto"/>
        <w:jc w:val="center"/>
        <w:rPr>
          <w:rStyle w:val="apple-converted-space"/>
          <w:rFonts w:ascii="Arial" w:hAnsi="Arial" w:cs="Arial"/>
          <w:b/>
          <w:bCs/>
          <w:sz w:val="20"/>
          <w:szCs w:val="20"/>
          <w:shd w:val="clear" w:color="auto" w:fill="FFFFFF"/>
        </w:rPr>
      </w:pPr>
      <w:r w:rsidRPr="00C57C58">
        <w:rPr>
          <w:rStyle w:val="apple-converted-space"/>
          <w:rFonts w:ascii="Arial" w:hAnsi="Arial" w:cs="Arial"/>
          <w:b/>
          <w:bCs/>
          <w:sz w:val="20"/>
          <w:szCs w:val="20"/>
          <w:shd w:val="clear" w:color="auto" w:fill="FFFFFF"/>
        </w:rPr>
        <w:t xml:space="preserve"> </w:t>
      </w:r>
    </w:p>
    <w:p w:rsidR="00EB40AD" w:rsidRPr="00C57C58" w:rsidRDefault="00435C05" w:rsidP="00435C05">
      <w:pPr>
        <w:tabs>
          <w:tab w:val="left" w:pos="7305"/>
        </w:tabs>
        <w:spacing w:line="240" w:lineRule="auto"/>
        <w:rPr>
          <w:rStyle w:val="apple-converted-space"/>
          <w:rFonts w:ascii="Arial" w:hAnsi="Arial" w:cs="Arial"/>
          <w:b/>
          <w:bCs/>
          <w:sz w:val="20"/>
          <w:szCs w:val="20"/>
          <w:shd w:val="clear" w:color="auto" w:fill="FFFFFF"/>
        </w:rPr>
      </w:pPr>
      <w:r>
        <w:rPr>
          <w:rStyle w:val="apple-converted-space"/>
          <w:rFonts w:ascii="Arial" w:hAnsi="Arial" w:cs="Arial"/>
          <w:b/>
          <w:bCs/>
          <w:sz w:val="20"/>
          <w:szCs w:val="20"/>
          <w:shd w:val="clear" w:color="auto" w:fill="FFFFFF"/>
        </w:rPr>
        <w:tab/>
      </w:r>
    </w:p>
    <w:p w:rsidR="00EB40AD" w:rsidRPr="00C57C58" w:rsidRDefault="00EB40AD" w:rsidP="009A3235">
      <w:pPr>
        <w:spacing w:after="0" w:line="240" w:lineRule="auto"/>
        <w:rPr>
          <w:rFonts w:ascii="Arial" w:hAnsi="Arial" w:cs="Arial"/>
          <w:b/>
          <w:sz w:val="20"/>
          <w:szCs w:val="20"/>
        </w:rPr>
      </w:pPr>
      <w:r w:rsidRPr="00C57C58">
        <w:rPr>
          <w:rFonts w:ascii="Arial" w:hAnsi="Arial" w:cs="Arial"/>
          <w:b/>
          <w:sz w:val="20"/>
          <w:szCs w:val="20"/>
        </w:rPr>
        <w:br w:type="page"/>
      </w:r>
    </w:p>
    <w:p w:rsidR="00EB40AD" w:rsidRPr="00C57C58" w:rsidRDefault="00EB40AD" w:rsidP="009A3235">
      <w:pPr>
        <w:spacing w:after="0" w:line="240" w:lineRule="auto"/>
        <w:jc w:val="center"/>
        <w:rPr>
          <w:rFonts w:ascii="Arial" w:hAnsi="Arial" w:cs="Arial"/>
          <w:b/>
          <w:sz w:val="20"/>
          <w:szCs w:val="20"/>
        </w:rPr>
        <w:sectPr w:rsidR="00EB40AD" w:rsidRPr="00C57C58" w:rsidSect="00EB40AD">
          <w:footerReference w:type="default" r:id="rId9"/>
          <w:pgSz w:w="11906" w:h="16838" w:code="9"/>
          <w:pgMar w:top="1134" w:right="1134" w:bottom="1134" w:left="1134" w:header="709" w:footer="709" w:gutter="0"/>
          <w:pgNumType w:start="1"/>
          <w:cols w:space="708"/>
          <w:docGrid w:linePitch="360"/>
        </w:sectPr>
      </w:pPr>
      <w:bookmarkStart w:id="0" w:name="_GoBack"/>
      <w:bookmarkEnd w:id="0"/>
    </w:p>
    <w:p w:rsidR="008E2AF5" w:rsidRPr="00E7305D" w:rsidRDefault="009A3235" w:rsidP="004F7D61">
      <w:pPr>
        <w:pStyle w:val="Heading1"/>
        <w:rPr>
          <w:shd w:val="clear" w:color="auto" w:fill="FFFFFF"/>
        </w:rPr>
      </w:pPr>
      <w:r w:rsidRPr="00E7305D">
        <w:rPr>
          <w:shd w:val="clear" w:color="auto" w:fill="FFFFFF"/>
        </w:rPr>
        <w:lastRenderedPageBreak/>
        <w:t>Introduction</w:t>
      </w:r>
    </w:p>
    <w:p w:rsidR="00F64678" w:rsidRPr="00E7305D" w:rsidRDefault="00022866" w:rsidP="00E7305D">
      <w:pPr>
        <w:autoSpaceDE w:val="0"/>
        <w:autoSpaceDN w:val="0"/>
        <w:adjustRightInd w:val="0"/>
        <w:spacing w:after="0" w:line="240" w:lineRule="auto"/>
        <w:jc w:val="both"/>
        <w:rPr>
          <w:rFonts w:ascii="Arial" w:hAnsi="Arial" w:cs="Arial"/>
          <w:sz w:val="24"/>
          <w:szCs w:val="24"/>
        </w:rPr>
      </w:pPr>
      <w:r w:rsidRPr="00E7305D">
        <w:rPr>
          <w:rFonts w:ascii="Arial" w:hAnsi="Arial" w:cs="Arial"/>
          <w:sz w:val="24"/>
          <w:szCs w:val="24"/>
        </w:rPr>
        <w:t>All families who present to Luton Borough Council requesting support with accommodation and subsistence will receive a humane and customer-focused response.</w:t>
      </w:r>
      <w:r w:rsidR="000976ED">
        <w:rPr>
          <w:rFonts w:ascii="Arial" w:hAnsi="Arial" w:cs="Arial"/>
          <w:sz w:val="24"/>
          <w:szCs w:val="24"/>
        </w:rPr>
        <w:t xml:space="preserve"> </w:t>
      </w:r>
    </w:p>
    <w:p w:rsidR="00F64678" w:rsidRPr="00E7305D" w:rsidRDefault="00F64678" w:rsidP="00F64678">
      <w:pPr>
        <w:autoSpaceDE w:val="0"/>
        <w:autoSpaceDN w:val="0"/>
        <w:adjustRightInd w:val="0"/>
        <w:spacing w:after="0" w:line="240" w:lineRule="auto"/>
        <w:rPr>
          <w:rFonts w:ascii="Arial" w:hAnsi="Arial" w:cs="Arial"/>
          <w:sz w:val="24"/>
          <w:szCs w:val="24"/>
        </w:rPr>
      </w:pPr>
    </w:p>
    <w:p w:rsidR="00022866" w:rsidRPr="00E7305D" w:rsidRDefault="00022866" w:rsidP="00E7305D">
      <w:pPr>
        <w:autoSpaceDE w:val="0"/>
        <w:autoSpaceDN w:val="0"/>
        <w:adjustRightInd w:val="0"/>
        <w:spacing w:after="0" w:line="240" w:lineRule="auto"/>
        <w:jc w:val="both"/>
        <w:rPr>
          <w:rFonts w:ascii="Arial" w:hAnsi="Arial" w:cs="Arial"/>
          <w:sz w:val="24"/>
          <w:szCs w:val="24"/>
        </w:rPr>
      </w:pPr>
      <w:r w:rsidRPr="00E7305D">
        <w:rPr>
          <w:rFonts w:ascii="Arial" w:hAnsi="Arial" w:cs="Arial"/>
          <w:sz w:val="24"/>
          <w:szCs w:val="24"/>
        </w:rPr>
        <w:t xml:space="preserve">This Policy </w:t>
      </w:r>
      <w:r w:rsidR="00E7305D">
        <w:rPr>
          <w:rFonts w:ascii="Arial" w:hAnsi="Arial" w:cs="Arial"/>
          <w:sz w:val="24"/>
          <w:szCs w:val="24"/>
        </w:rPr>
        <w:t>and</w:t>
      </w:r>
      <w:r w:rsidR="00E67D4A" w:rsidRPr="00E7305D">
        <w:rPr>
          <w:rFonts w:ascii="Arial" w:hAnsi="Arial" w:cs="Arial"/>
          <w:sz w:val="24"/>
          <w:szCs w:val="24"/>
        </w:rPr>
        <w:t xml:space="preserve"> accompanying Guide</w:t>
      </w:r>
      <w:r w:rsidRPr="00E7305D">
        <w:rPr>
          <w:rFonts w:ascii="Arial" w:hAnsi="Arial" w:cs="Arial"/>
          <w:sz w:val="24"/>
          <w:szCs w:val="24"/>
        </w:rPr>
        <w:t xml:space="preserve"> to Procedure will ensure a consistent response to people who request a service, irrespective of </w:t>
      </w:r>
      <w:r w:rsidR="00F15883" w:rsidRPr="00E7305D">
        <w:rPr>
          <w:rFonts w:ascii="Arial" w:hAnsi="Arial" w:cs="Arial"/>
          <w:sz w:val="24"/>
          <w:szCs w:val="24"/>
        </w:rPr>
        <w:t>the department</w:t>
      </w:r>
      <w:r w:rsidRPr="00E7305D">
        <w:rPr>
          <w:rFonts w:ascii="Arial" w:hAnsi="Arial" w:cs="Arial"/>
          <w:sz w:val="24"/>
          <w:szCs w:val="24"/>
        </w:rPr>
        <w:t xml:space="preserve"> to which th</w:t>
      </w:r>
      <w:r w:rsidR="0036604B" w:rsidRPr="00E7305D">
        <w:rPr>
          <w:rFonts w:ascii="Arial" w:hAnsi="Arial" w:cs="Arial"/>
          <w:sz w:val="24"/>
          <w:szCs w:val="24"/>
        </w:rPr>
        <w:t>ey</w:t>
      </w:r>
      <w:r w:rsidR="004077F0" w:rsidRPr="00E7305D">
        <w:rPr>
          <w:rFonts w:ascii="Arial" w:hAnsi="Arial" w:cs="Arial"/>
          <w:sz w:val="24"/>
          <w:szCs w:val="24"/>
        </w:rPr>
        <w:t xml:space="preserve"> </w:t>
      </w:r>
      <w:r w:rsidR="00C91CD6" w:rsidRPr="00E7305D">
        <w:rPr>
          <w:rFonts w:ascii="Arial" w:hAnsi="Arial" w:cs="Arial"/>
          <w:sz w:val="24"/>
          <w:szCs w:val="24"/>
        </w:rPr>
        <w:t>initially present</w:t>
      </w:r>
      <w:r w:rsidR="004077F0" w:rsidRPr="00E7305D">
        <w:rPr>
          <w:rFonts w:ascii="Arial" w:hAnsi="Arial" w:cs="Arial"/>
          <w:sz w:val="24"/>
          <w:szCs w:val="24"/>
        </w:rPr>
        <w:t xml:space="preserve"> to.</w:t>
      </w:r>
      <w:r w:rsidR="0036604B" w:rsidRPr="00E7305D">
        <w:rPr>
          <w:rFonts w:ascii="Arial" w:hAnsi="Arial" w:cs="Arial"/>
          <w:sz w:val="24"/>
          <w:szCs w:val="24"/>
        </w:rPr>
        <w:t xml:space="preserve"> </w:t>
      </w:r>
      <w:r w:rsidR="00F15883" w:rsidRPr="00E7305D">
        <w:rPr>
          <w:rFonts w:ascii="Arial" w:hAnsi="Arial" w:cs="Arial"/>
          <w:sz w:val="24"/>
          <w:szCs w:val="24"/>
        </w:rPr>
        <w:t xml:space="preserve"> </w:t>
      </w:r>
      <w:r w:rsidRPr="00E7305D">
        <w:rPr>
          <w:rFonts w:ascii="Arial" w:hAnsi="Arial" w:cs="Arial"/>
          <w:sz w:val="24"/>
          <w:szCs w:val="24"/>
        </w:rPr>
        <w:t>An interpreter</w:t>
      </w:r>
      <w:r w:rsidR="008E2AF5" w:rsidRPr="00E7305D">
        <w:rPr>
          <w:rFonts w:ascii="Arial" w:hAnsi="Arial" w:cs="Arial"/>
          <w:sz w:val="24"/>
          <w:szCs w:val="24"/>
        </w:rPr>
        <w:t xml:space="preserve"> or </w:t>
      </w:r>
      <w:r w:rsidR="00C37308" w:rsidRPr="00E7305D">
        <w:rPr>
          <w:rFonts w:ascii="Arial" w:hAnsi="Arial" w:cs="Arial"/>
          <w:sz w:val="24"/>
          <w:szCs w:val="24"/>
        </w:rPr>
        <w:t xml:space="preserve">an </w:t>
      </w:r>
      <w:r w:rsidR="00D31F0A" w:rsidRPr="00E7305D">
        <w:rPr>
          <w:rFonts w:ascii="Arial" w:hAnsi="Arial" w:cs="Arial"/>
          <w:sz w:val="24"/>
          <w:szCs w:val="24"/>
        </w:rPr>
        <w:t>ICT</w:t>
      </w:r>
      <w:r w:rsidR="008E2AF5" w:rsidRPr="00E7305D">
        <w:rPr>
          <w:rFonts w:ascii="Arial" w:hAnsi="Arial" w:cs="Arial"/>
          <w:sz w:val="24"/>
          <w:szCs w:val="24"/>
        </w:rPr>
        <w:t xml:space="preserve"> translation package</w:t>
      </w:r>
      <w:r w:rsidRPr="00E7305D">
        <w:rPr>
          <w:rFonts w:ascii="Arial" w:hAnsi="Arial" w:cs="Arial"/>
          <w:sz w:val="24"/>
          <w:szCs w:val="24"/>
        </w:rPr>
        <w:t xml:space="preserve"> should </w:t>
      </w:r>
      <w:r w:rsidR="0036604B" w:rsidRPr="00E7305D">
        <w:rPr>
          <w:rFonts w:ascii="Arial" w:hAnsi="Arial" w:cs="Arial"/>
          <w:sz w:val="24"/>
          <w:szCs w:val="24"/>
        </w:rPr>
        <w:t xml:space="preserve">always </w:t>
      </w:r>
      <w:r w:rsidRPr="00E7305D">
        <w:rPr>
          <w:rFonts w:ascii="Arial" w:hAnsi="Arial" w:cs="Arial"/>
          <w:sz w:val="24"/>
          <w:szCs w:val="24"/>
        </w:rPr>
        <w:t>be provided if the lack of these services would place a person/family at a disadvantage.</w:t>
      </w:r>
    </w:p>
    <w:p w:rsidR="00D510A3" w:rsidRPr="00E7305D" w:rsidRDefault="00D510A3" w:rsidP="00F64678">
      <w:pPr>
        <w:autoSpaceDE w:val="0"/>
        <w:autoSpaceDN w:val="0"/>
        <w:adjustRightInd w:val="0"/>
        <w:spacing w:after="0" w:line="240" w:lineRule="auto"/>
        <w:rPr>
          <w:rFonts w:ascii="Arial" w:hAnsi="Arial" w:cs="Arial"/>
          <w:sz w:val="24"/>
          <w:szCs w:val="24"/>
        </w:rPr>
      </w:pPr>
    </w:p>
    <w:p w:rsidR="00D510A3" w:rsidRPr="00E7305D" w:rsidRDefault="00D510A3" w:rsidP="00E7305D">
      <w:pPr>
        <w:autoSpaceDE w:val="0"/>
        <w:autoSpaceDN w:val="0"/>
        <w:adjustRightInd w:val="0"/>
        <w:spacing w:after="0" w:line="240" w:lineRule="auto"/>
        <w:jc w:val="both"/>
        <w:rPr>
          <w:rFonts w:ascii="Arial" w:hAnsi="Arial" w:cs="Arial"/>
          <w:sz w:val="24"/>
          <w:szCs w:val="24"/>
        </w:rPr>
      </w:pPr>
      <w:r w:rsidRPr="00E7305D">
        <w:rPr>
          <w:rFonts w:ascii="Arial" w:hAnsi="Arial" w:cs="Arial"/>
          <w:sz w:val="24"/>
          <w:szCs w:val="24"/>
        </w:rPr>
        <w:t>This policy</w:t>
      </w:r>
      <w:r w:rsidR="007235FD" w:rsidRPr="00E7305D">
        <w:rPr>
          <w:rFonts w:ascii="Arial" w:hAnsi="Arial" w:cs="Arial"/>
          <w:sz w:val="24"/>
          <w:szCs w:val="24"/>
        </w:rPr>
        <w:t xml:space="preserve"> acts as a guide</w:t>
      </w:r>
      <w:r w:rsidR="00DC6F5D" w:rsidRPr="00E7305D">
        <w:rPr>
          <w:rFonts w:ascii="Arial" w:hAnsi="Arial" w:cs="Arial"/>
          <w:sz w:val="24"/>
          <w:szCs w:val="24"/>
        </w:rPr>
        <w:t xml:space="preserve"> </w:t>
      </w:r>
      <w:r w:rsidR="00F721ED" w:rsidRPr="00E7305D">
        <w:rPr>
          <w:rFonts w:ascii="Arial" w:hAnsi="Arial" w:cs="Arial"/>
          <w:sz w:val="24"/>
          <w:szCs w:val="24"/>
        </w:rPr>
        <w:t>to</w:t>
      </w:r>
      <w:r w:rsidR="00E67D4A" w:rsidRPr="00E7305D">
        <w:rPr>
          <w:rFonts w:ascii="Arial" w:hAnsi="Arial" w:cs="Arial"/>
          <w:sz w:val="24"/>
          <w:szCs w:val="24"/>
        </w:rPr>
        <w:t xml:space="preserve"> the duties and powers of</w:t>
      </w:r>
      <w:r w:rsidR="00F721ED" w:rsidRPr="00E7305D">
        <w:rPr>
          <w:rFonts w:ascii="Arial" w:hAnsi="Arial" w:cs="Arial"/>
          <w:sz w:val="24"/>
          <w:szCs w:val="24"/>
        </w:rPr>
        <w:t xml:space="preserve"> Luton</w:t>
      </w:r>
      <w:r w:rsidR="00CA5E3D" w:rsidRPr="00E7305D">
        <w:rPr>
          <w:rFonts w:ascii="Arial" w:hAnsi="Arial" w:cs="Arial"/>
          <w:sz w:val="24"/>
          <w:szCs w:val="24"/>
        </w:rPr>
        <w:t xml:space="preserve"> Borough </w:t>
      </w:r>
      <w:r w:rsidR="00E7305D">
        <w:rPr>
          <w:rFonts w:ascii="Arial" w:hAnsi="Arial" w:cs="Arial"/>
          <w:sz w:val="24"/>
          <w:szCs w:val="24"/>
        </w:rPr>
        <w:t>Council and</w:t>
      </w:r>
      <w:r w:rsidR="00F721ED" w:rsidRPr="00E7305D">
        <w:rPr>
          <w:rFonts w:ascii="Arial" w:hAnsi="Arial" w:cs="Arial"/>
          <w:sz w:val="24"/>
          <w:szCs w:val="24"/>
        </w:rPr>
        <w:t xml:space="preserve"> outlines</w:t>
      </w:r>
      <w:r w:rsidR="00DC6F5D" w:rsidRPr="00E7305D">
        <w:rPr>
          <w:rFonts w:ascii="Arial" w:hAnsi="Arial" w:cs="Arial"/>
          <w:sz w:val="24"/>
          <w:szCs w:val="24"/>
        </w:rPr>
        <w:t xml:space="preserve"> </w:t>
      </w:r>
      <w:r w:rsidR="000B7A92" w:rsidRPr="00E7305D">
        <w:rPr>
          <w:rFonts w:ascii="Arial" w:hAnsi="Arial" w:cs="Arial"/>
          <w:sz w:val="24"/>
          <w:szCs w:val="24"/>
        </w:rPr>
        <w:t>the response</w:t>
      </w:r>
      <w:r w:rsidRPr="00E7305D">
        <w:rPr>
          <w:rFonts w:ascii="Arial" w:hAnsi="Arial" w:cs="Arial"/>
          <w:sz w:val="24"/>
          <w:szCs w:val="24"/>
        </w:rPr>
        <w:t xml:space="preserve"> to requests for service provision. It does not attempt to provide an exhaustive statement of the relevant law; nor is it a substitute for legal advice either generally or in relation to individual cases.</w:t>
      </w:r>
    </w:p>
    <w:p w:rsidR="00DD1B08" w:rsidRPr="00E7305D" w:rsidRDefault="00DD1B08" w:rsidP="00D510A3">
      <w:pPr>
        <w:autoSpaceDE w:val="0"/>
        <w:autoSpaceDN w:val="0"/>
        <w:adjustRightInd w:val="0"/>
        <w:spacing w:after="0" w:line="240" w:lineRule="auto"/>
        <w:rPr>
          <w:rFonts w:ascii="Arial" w:hAnsi="Arial" w:cs="Arial"/>
          <w:sz w:val="24"/>
          <w:szCs w:val="24"/>
        </w:rPr>
      </w:pPr>
    </w:p>
    <w:p w:rsidR="00052187" w:rsidRPr="00E7305D" w:rsidRDefault="00052187" w:rsidP="004F7D61">
      <w:pPr>
        <w:pStyle w:val="Heading1"/>
      </w:pPr>
      <w:r w:rsidRPr="00E7305D">
        <w:t>Applicable Legislation</w:t>
      </w:r>
    </w:p>
    <w:p w:rsidR="00052187" w:rsidRPr="00E7305D" w:rsidRDefault="00052187" w:rsidP="00052187">
      <w:pPr>
        <w:autoSpaceDE w:val="0"/>
        <w:autoSpaceDN w:val="0"/>
        <w:adjustRightInd w:val="0"/>
        <w:spacing w:after="0" w:line="240" w:lineRule="auto"/>
        <w:ind w:left="360"/>
        <w:rPr>
          <w:rFonts w:ascii="Arial" w:hAnsi="Arial" w:cs="Arial"/>
          <w:sz w:val="24"/>
          <w:szCs w:val="24"/>
        </w:rPr>
      </w:pPr>
    </w:p>
    <w:p w:rsidR="00052187" w:rsidRPr="00E7305D" w:rsidRDefault="00052187" w:rsidP="00E7305D">
      <w:pPr>
        <w:autoSpaceDE w:val="0"/>
        <w:autoSpaceDN w:val="0"/>
        <w:adjustRightInd w:val="0"/>
        <w:spacing w:after="0" w:line="240" w:lineRule="auto"/>
        <w:jc w:val="both"/>
        <w:rPr>
          <w:rFonts w:ascii="Arial" w:hAnsi="Arial" w:cs="Arial"/>
          <w:sz w:val="24"/>
          <w:szCs w:val="24"/>
        </w:rPr>
      </w:pPr>
      <w:r w:rsidRPr="00E7305D">
        <w:rPr>
          <w:rFonts w:ascii="Arial" w:hAnsi="Arial" w:cs="Arial"/>
          <w:sz w:val="24"/>
          <w:szCs w:val="24"/>
        </w:rPr>
        <w:t>At the present time no official guidance for local authorities and families with</w:t>
      </w:r>
      <w:r w:rsidR="00BF7B60">
        <w:rPr>
          <w:rFonts w:ascii="Arial" w:hAnsi="Arial" w:cs="Arial"/>
          <w:sz w:val="24"/>
          <w:szCs w:val="24"/>
        </w:rPr>
        <w:t>out any</w:t>
      </w:r>
      <w:r w:rsidRPr="00E7305D">
        <w:rPr>
          <w:rFonts w:ascii="Arial" w:hAnsi="Arial" w:cs="Arial"/>
          <w:sz w:val="24"/>
          <w:szCs w:val="24"/>
        </w:rPr>
        <w:t xml:space="preserve"> recourse to public funds has been published by Central Government. Therefore the enduring legislative framework, supported by case law remains: </w:t>
      </w:r>
    </w:p>
    <w:p w:rsidR="00052187" w:rsidRPr="00E7305D" w:rsidRDefault="00052187" w:rsidP="00052187">
      <w:pPr>
        <w:autoSpaceDE w:val="0"/>
        <w:autoSpaceDN w:val="0"/>
        <w:adjustRightInd w:val="0"/>
        <w:spacing w:after="0" w:line="240" w:lineRule="auto"/>
        <w:rPr>
          <w:rFonts w:ascii="Arial" w:hAnsi="Arial" w:cs="Arial"/>
          <w:sz w:val="24"/>
          <w:szCs w:val="24"/>
        </w:rPr>
      </w:pPr>
    </w:p>
    <w:p w:rsidR="00052187" w:rsidRPr="00E7305D" w:rsidRDefault="00052187" w:rsidP="002C4840">
      <w:pPr>
        <w:numPr>
          <w:ilvl w:val="0"/>
          <w:numId w:val="6"/>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Section 54 and schedule 3 of the Nationality, Immigration and Asylum Act 2002.</w:t>
      </w:r>
    </w:p>
    <w:p w:rsidR="00052187" w:rsidRPr="00E7305D" w:rsidRDefault="00052187" w:rsidP="00052187">
      <w:pPr>
        <w:autoSpaceDE w:val="0"/>
        <w:autoSpaceDN w:val="0"/>
        <w:adjustRightInd w:val="0"/>
        <w:spacing w:after="0" w:line="240" w:lineRule="auto"/>
        <w:ind w:left="855"/>
        <w:rPr>
          <w:rFonts w:ascii="Arial" w:hAnsi="Arial" w:cs="Arial"/>
          <w:sz w:val="24"/>
          <w:szCs w:val="24"/>
        </w:rPr>
      </w:pPr>
    </w:p>
    <w:p w:rsidR="00052187" w:rsidRPr="00E7305D" w:rsidRDefault="00052187" w:rsidP="002C4840">
      <w:pPr>
        <w:numPr>
          <w:ilvl w:val="0"/>
          <w:numId w:val="6"/>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Section 21 of the National Assistance Act 1948, if they have a need for care and attention beyond accommodation and not arising solely from destitution.</w:t>
      </w:r>
    </w:p>
    <w:p w:rsidR="00052187" w:rsidRPr="00E7305D" w:rsidRDefault="00052187" w:rsidP="00E7305D">
      <w:pPr>
        <w:autoSpaceDE w:val="0"/>
        <w:autoSpaceDN w:val="0"/>
        <w:adjustRightInd w:val="0"/>
        <w:spacing w:after="0" w:line="240" w:lineRule="auto"/>
        <w:ind w:firstLine="60"/>
        <w:rPr>
          <w:rFonts w:ascii="Arial" w:hAnsi="Arial" w:cs="Arial"/>
          <w:sz w:val="24"/>
          <w:szCs w:val="24"/>
        </w:rPr>
      </w:pPr>
    </w:p>
    <w:p w:rsidR="00052187" w:rsidRPr="00E7305D" w:rsidRDefault="00052187" w:rsidP="002C4840">
      <w:pPr>
        <w:numPr>
          <w:ilvl w:val="0"/>
          <w:numId w:val="6"/>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Section 17 of the Children's Act 1989, if they are caring for minors.</w:t>
      </w:r>
    </w:p>
    <w:p w:rsidR="00052187" w:rsidRPr="00E7305D" w:rsidRDefault="00052187" w:rsidP="00052187">
      <w:pPr>
        <w:autoSpaceDE w:val="0"/>
        <w:autoSpaceDN w:val="0"/>
        <w:adjustRightInd w:val="0"/>
        <w:spacing w:after="0" w:line="240" w:lineRule="auto"/>
        <w:rPr>
          <w:rFonts w:ascii="Arial" w:hAnsi="Arial" w:cs="Arial"/>
          <w:sz w:val="24"/>
          <w:szCs w:val="24"/>
        </w:rPr>
      </w:pPr>
    </w:p>
    <w:p w:rsidR="00052187" w:rsidRDefault="00052187" w:rsidP="002C4840">
      <w:pPr>
        <w:numPr>
          <w:ilvl w:val="0"/>
          <w:numId w:val="6"/>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Consideration for Article 8 of the Human Rights legislation.</w:t>
      </w:r>
    </w:p>
    <w:p w:rsidR="006514EF" w:rsidRDefault="006514EF" w:rsidP="006514EF">
      <w:pPr>
        <w:autoSpaceDE w:val="0"/>
        <w:autoSpaceDN w:val="0"/>
        <w:adjustRightInd w:val="0"/>
        <w:spacing w:after="0" w:line="240" w:lineRule="auto"/>
        <w:rPr>
          <w:rFonts w:ascii="Arial" w:hAnsi="Arial" w:cs="Arial"/>
          <w:sz w:val="24"/>
          <w:szCs w:val="24"/>
        </w:rPr>
      </w:pPr>
    </w:p>
    <w:p w:rsidR="00052187" w:rsidRDefault="006514EF" w:rsidP="00052187">
      <w:pPr>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Care Act 2015.</w:t>
      </w:r>
    </w:p>
    <w:p w:rsidR="006514EF" w:rsidRDefault="006514EF" w:rsidP="006514EF">
      <w:pPr>
        <w:pStyle w:val="ListParagraph"/>
        <w:rPr>
          <w:rFonts w:ascii="Arial" w:hAnsi="Arial" w:cs="Arial"/>
          <w:sz w:val="24"/>
          <w:szCs w:val="24"/>
        </w:rPr>
      </w:pPr>
    </w:p>
    <w:p w:rsidR="006514EF" w:rsidRPr="006514EF" w:rsidRDefault="006514EF" w:rsidP="006514EF">
      <w:pPr>
        <w:autoSpaceDE w:val="0"/>
        <w:autoSpaceDN w:val="0"/>
        <w:adjustRightInd w:val="0"/>
        <w:spacing w:after="0" w:line="240" w:lineRule="auto"/>
        <w:ind w:left="855"/>
        <w:rPr>
          <w:rFonts w:ascii="Arial" w:hAnsi="Arial" w:cs="Arial"/>
          <w:sz w:val="24"/>
          <w:szCs w:val="24"/>
        </w:rPr>
      </w:pPr>
    </w:p>
    <w:p w:rsidR="00052187" w:rsidRPr="00E7305D" w:rsidRDefault="00052187" w:rsidP="00E7305D">
      <w:pPr>
        <w:autoSpaceDE w:val="0"/>
        <w:autoSpaceDN w:val="0"/>
        <w:adjustRightInd w:val="0"/>
        <w:spacing w:after="0" w:line="240" w:lineRule="auto"/>
        <w:jc w:val="both"/>
        <w:rPr>
          <w:rFonts w:ascii="Arial" w:hAnsi="Arial" w:cs="Arial"/>
          <w:bCs/>
          <w:sz w:val="24"/>
          <w:szCs w:val="24"/>
        </w:rPr>
      </w:pPr>
      <w:r w:rsidRPr="00E7305D">
        <w:rPr>
          <w:rFonts w:ascii="Arial" w:hAnsi="Arial" w:cs="Arial"/>
          <w:bCs/>
          <w:sz w:val="24"/>
          <w:szCs w:val="24"/>
        </w:rPr>
        <w:t>Local authorities have a duty to safeguard and promote the welfare of children in need or at risk within their jurisdiction, (and to promote their upbringing by their fam</w:t>
      </w:r>
      <w:r w:rsidR="00E7305D">
        <w:rPr>
          <w:rFonts w:ascii="Arial" w:hAnsi="Arial" w:cs="Arial"/>
          <w:bCs/>
          <w:sz w:val="24"/>
          <w:szCs w:val="24"/>
        </w:rPr>
        <w:t>ilies).</w:t>
      </w:r>
    </w:p>
    <w:p w:rsidR="00052187" w:rsidRPr="00E7305D" w:rsidRDefault="00052187" w:rsidP="00E7305D">
      <w:pPr>
        <w:autoSpaceDE w:val="0"/>
        <w:autoSpaceDN w:val="0"/>
        <w:adjustRightInd w:val="0"/>
        <w:spacing w:after="0" w:line="240" w:lineRule="auto"/>
        <w:jc w:val="both"/>
        <w:rPr>
          <w:rFonts w:ascii="Arial" w:hAnsi="Arial" w:cs="Arial"/>
          <w:bCs/>
          <w:sz w:val="24"/>
          <w:szCs w:val="24"/>
        </w:rPr>
      </w:pPr>
    </w:p>
    <w:p w:rsidR="00052187" w:rsidRPr="00E7305D" w:rsidRDefault="00052187" w:rsidP="00E7305D">
      <w:pPr>
        <w:autoSpaceDE w:val="0"/>
        <w:autoSpaceDN w:val="0"/>
        <w:adjustRightInd w:val="0"/>
        <w:spacing w:after="0" w:line="240" w:lineRule="auto"/>
        <w:jc w:val="both"/>
        <w:rPr>
          <w:rFonts w:ascii="Arial" w:hAnsi="Arial" w:cs="Arial"/>
          <w:sz w:val="24"/>
          <w:szCs w:val="24"/>
        </w:rPr>
      </w:pPr>
      <w:r w:rsidRPr="00E7305D">
        <w:rPr>
          <w:rFonts w:ascii="Arial" w:hAnsi="Arial" w:cs="Arial"/>
          <w:sz w:val="24"/>
          <w:szCs w:val="24"/>
        </w:rPr>
        <w:t xml:space="preserve">Where a client is an adult with responsibility for a child, consideration must be given to undertaking an assessment to establish whether the child has needs over and above those that apply to the carer, </w:t>
      </w:r>
      <w:r w:rsidR="00BF7B60">
        <w:rPr>
          <w:rFonts w:ascii="Arial" w:hAnsi="Arial" w:cs="Arial"/>
          <w:sz w:val="24"/>
          <w:szCs w:val="24"/>
        </w:rPr>
        <w:t>e.g.</w:t>
      </w:r>
      <w:r w:rsidRPr="00E7305D">
        <w:rPr>
          <w:rFonts w:ascii="Arial" w:hAnsi="Arial" w:cs="Arial"/>
          <w:sz w:val="24"/>
          <w:szCs w:val="24"/>
        </w:rPr>
        <w:t xml:space="preserve"> the </w:t>
      </w:r>
      <w:r w:rsidRPr="00E7305D">
        <w:rPr>
          <w:rFonts w:ascii="Arial" w:hAnsi="Arial" w:cs="Arial"/>
          <w:bCs/>
          <w:sz w:val="24"/>
          <w:szCs w:val="24"/>
        </w:rPr>
        <w:t>existence of special needs</w:t>
      </w:r>
      <w:r w:rsidRPr="00E7305D">
        <w:rPr>
          <w:rFonts w:ascii="Arial" w:hAnsi="Arial" w:cs="Arial"/>
          <w:sz w:val="24"/>
          <w:szCs w:val="24"/>
        </w:rPr>
        <w:t>.</w:t>
      </w:r>
    </w:p>
    <w:p w:rsidR="00052187" w:rsidRPr="00E7305D" w:rsidRDefault="00052187" w:rsidP="00052187">
      <w:pPr>
        <w:autoSpaceDE w:val="0"/>
        <w:autoSpaceDN w:val="0"/>
        <w:adjustRightInd w:val="0"/>
        <w:spacing w:after="0" w:line="240" w:lineRule="auto"/>
        <w:rPr>
          <w:rFonts w:ascii="Arial" w:hAnsi="Arial" w:cs="Arial"/>
          <w:sz w:val="24"/>
          <w:szCs w:val="24"/>
        </w:rPr>
      </w:pPr>
    </w:p>
    <w:p w:rsidR="00052187" w:rsidRPr="00E7305D" w:rsidRDefault="00052187" w:rsidP="002C4840">
      <w:pPr>
        <w:numPr>
          <w:ilvl w:val="0"/>
          <w:numId w:val="7"/>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lastRenderedPageBreak/>
        <w:t xml:space="preserve">Consideration needs to be given to the </w:t>
      </w:r>
      <w:r w:rsidRPr="00E7305D">
        <w:rPr>
          <w:rFonts w:ascii="Arial" w:hAnsi="Arial" w:cs="Arial"/>
          <w:bCs/>
          <w:sz w:val="24"/>
          <w:szCs w:val="24"/>
        </w:rPr>
        <w:t xml:space="preserve">child's right to family life </w:t>
      </w:r>
      <w:r w:rsidRPr="00E7305D">
        <w:rPr>
          <w:rFonts w:ascii="Arial" w:hAnsi="Arial" w:cs="Arial"/>
          <w:sz w:val="24"/>
          <w:szCs w:val="24"/>
        </w:rPr>
        <w:t>under Article 8 of the E</w:t>
      </w:r>
      <w:r w:rsidR="004F76A7" w:rsidRPr="00E7305D">
        <w:rPr>
          <w:rFonts w:ascii="Arial" w:hAnsi="Arial" w:cs="Arial"/>
          <w:sz w:val="24"/>
          <w:szCs w:val="24"/>
        </w:rPr>
        <w:t xml:space="preserve">uropean </w:t>
      </w:r>
      <w:r w:rsidRPr="00E7305D">
        <w:rPr>
          <w:rFonts w:ascii="Arial" w:hAnsi="Arial" w:cs="Arial"/>
          <w:sz w:val="24"/>
          <w:szCs w:val="24"/>
        </w:rPr>
        <w:t>C</w:t>
      </w:r>
      <w:r w:rsidR="004F76A7" w:rsidRPr="00E7305D">
        <w:rPr>
          <w:rFonts w:ascii="Arial" w:hAnsi="Arial" w:cs="Arial"/>
          <w:sz w:val="24"/>
          <w:szCs w:val="24"/>
        </w:rPr>
        <w:t xml:space="preserve">ourt of </w:t>
      </w:r>
      <w:r w:rsidRPr="00E7305D">
        <w:rPr>
          <w:rFonts w:ascii="Arial" w:hAnsi="Arial" w:cs="Arial"/>
          <w:sz w:val="24"/>
          <w:szCs w:val="24"/>
        </w:rPr>
        <w:t>H</w:t>
      </w:r>
      <w:r w:rsidR="004F76A7" w:rsidRPr="00E7305D">
        <w:rPr>
          <w:rFonts w:ascii="Arial" w:hAnsi="Arial" w:cs="Arial"/>
          <w:sz w:val="24"/>
          <w:szCs w:val="24"/>
        </w:rPr>
        <w:t>uman Rights</w:t>
      </w:r>
      <w:r w:rsidR="00BD40EE" w:rsidRPr="00E7305D">
        <w:rPr>
          <w:rFonts w:ascii="Arial" w:hAnsi="Arial" w:cs="Arial"/>
          <w:sz w:val="24"/>
          <w:szCs w:val="24"/>
        </w:rPr>
        <w:t xml:space="preserve"> </w:t>
      </w:r>
      <w:r w:rsidR="00BF7B60" w:rsidRPr="00E7305D">
        <w:rPr>
          <w:rFonts w:ascii="Arial" w:hAnsi="Arial" w:cs="Arial"/>
          <w:sz w:val="24"/>
          <w:szCs w:val="24"/>
        </w:rPr>
        <w:t>Act (</w:t>
      </w:r>
      <w:r w:rsidR="004F76A7" w:rsidRPr="00E7305D">
        <w:rPr>
          <w:rFonts w:ascii="Arial" w:hAnsi="Arial" w:cs="Arial"/>
          <w:sz w:val="24"/>
          <w:szCs w:val="24"/>
        </w:rPr>
        <w:t>ECHR</w:t>
      </w:r>
      <w:r w:rsidR="00BD40EE" w:rsidRPr="00E7305D">
        <w:rPr>
          <w:rFonts w:ascii="Arial" w:hAnsi="Arial" w:cs="Arial"/>
          <w:sz w:val="24"/>
          <w:szCs w:val="24"/>
        </w:rPr>
        <w:t>A</w:t>
      </w:r>
      <w:r w:rsidR="00D715ED" w:rsidRPr="00E7305D">
        <w:rPr>
          <w:rFonts w:ascii="Arial" w:hAnsi="Arial" w:cs="Arial"/>
          <w:sz w:val="24"/>
          <w:szCs w:val="24"/>
        </w:rPr>
        <w:t>).</w:t>
      </w:r>
      <w:r w:rsidR="00BD40EE" w:rsidRPr="00E7305D">
        <w:rPr>
          <w:rFonts w:ascii="Arial" w:hAnsi="Arial" w:cs="Arial"/>
          <w:sz w:val="24"/>
          <w:szCs w:val="24"/>
        </w:rPr>
        <w:t xml:space="preserve"> </w:t>
      </w:r>
      <w:r w:rsidRPr="00E7305D">
        <w:rPr>
          <w:rFonts w:ascii="Arial" w:hAnsi="Arial" w:cs="Arial"/>
          <w:sz w:val="24"/>
          <w:szCs w:val="24"/>
        </w:rPr>
        <w:t>The homeless child will be a child in need and should be accommodated in any event.</w:t>
      </w:r>
    </w:p>
    <w:p w:rsidR="00052187" w:rsidRPr="00E7305D" w:rsidRDefault="00052187" w:rsidP="00052187">
      <w:pPr>
        <w:autoSpaceDE w:val="0"/>
        <w:autoSpaceDN w:val="0"/>
        <w:adjustRightInd w:val="0"/>
        <w:spacing w:after="0" w:line="240" w:lineRule="auto"/>
        <w:ind w:left="720"/>
        <w:rPr>
          <w:rFonts w:ascii="Arial" w:hAnsi="Arial" w:cs="Arial"/>
          <w:sz w:val="24"/>
          <w:szCs w:val="24"/>
        </w:rPr>
      </w:pPr>
    </w:p>
    <w:p w:rsidR="00052187" w:rsidRPr="00E7305D" w:rsidRDefault="00052187" w:rsidP="002C4840">
      <w:pPr>
        <w:numPr>
          <w:ilvl w:val="0"/>
          <w:numId w:val="7"/>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Expectant and nursing mothers may also qualify for support under the National Assistance Act.</w:t>
      </w:r>
    </w:p>
    <w:p w:rsidR="00E7305D" w:rsidRDefault="00E7305D">
      <w:pPr>
        <w:rPr>
          <w:rFonts w:ascii="Arial" w:hAnsi="Arial" w:cs="Arial"/>
          <w:b/>
          <w:sz w:val="24"/>
          <w:szCs w:val="24"/>
        </w:rPr>
      </w:pPr>
    </w:p>
    <w:p w:rsidR="00052187" w:rsidRPr="00E7305D" w:rsidRDefault="00052187" w:rsidP="004F7D61">
      <w:pPr>
        <w:pStyle w:val="Heading1"/>
      </w:pPr>
      <w:r w:rsidRPr="00E7305D">
        <w:t>Children</w:t>
      </w:r>
      <w:r w:rsidR="00D715ED" w:rsidRPr="00E7305D">
        <w:t xml:space="preserve"> </w:t>
      </w:r>
      <w:r w:rsidR="00BF7B60" w:rsidRPr="00E7305D">
        <w:t>in</w:t>
      </w:r>
      <w:r w:rsidRPr="00E7305D">
        <w:t xml:space="preserve"> Need</w:t>
      </w:r>
    </w:p>
    <w:p w:rsidR="005C03B3" w:rsidRPr="00E7305D" w:rsidRDefault="005C03B3" w:rsidP="00052187">
      <w:pPr>
        <w:autoSpaceDE w:val="0"/>
        <w:autoSpaceDN w:val="0"/>
        <w:adjustRightInd w:val="0"/>
        <w:spacing w:after="0" w:line="240" w:lineRule="auto"/>
        <w:rPr>
          <w:rFonts w:ascii="Arial" w:hAnsi="Arial" w:cs="Arial"/>
          <w:sz w:val="24"/>
          <w:szCs w:val="24"/>
        </w:rPr>
      </w:pPr>
    </w:p>
    <w:p w:rsidR="00052187" w:rsidRPr="00E7305D" w:rsidRDefault="00052187" w:rsidP="00052187">
      <w:p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Under section 17 (10) of the Children Act 1989</w:t>
      </w:r>
      <w:r w:rsidR="00E7305D">
        <w:rPr>
          <w:rFonts w:ascii="Arial" w:hAnsi="Arial" w:cs="Arial"/>
          <w:sz w:val="24"/>
          <w:szCs w:val="24"/>
        </w:rPr>
        <w:t>,</w:t>
      </w:r>
      <w:r w:rsidRPr="00E7305D">
        <w:rPr>
          <w:rFonts w:ascii="Arial" w:hAnsi="Arial" w:cs="Arial"/>
          <w:sz w:val="24"/>
          <w:szCs w:val="24"/>
        </w:rPr>
        <w:t xml:space="preserve"> the Local Authority has a duty to assess a ch</w:t>
      </w:r>
      <w:r w:rsidR="00E7305D">
        <w:rPr>
          <w:rFonts w:ascii="Arial" w:hAnsi="Arial" w:cs="Arial"/>
          <w:sz w:val="24"/>
          <w:szCs w:val="24"/>
        </w:rPr>
        <w:t>ild’s circumstances and offer services if:-</w:t>
      </w:r>
    </w:p>
    <w:p w:rsidR="005C03B3" w:rsidRPr="00E7305D" w:rsidRDefault="005C03B3" w:rsidP="00052187">
      <w:pPr>
        <w:autoSpaceDE w:val="0"/>
        <w:autoSpaceDN w:val="0"/>
        <w:adjustRightInd w:val="0"/>
        <w:spacing w:after="0" w:line="240" w:lineRule="auto"/>
        <w:rPr>
          <w:rFonts w:ascii="Arial" w:hAnsi="Arial" w:cs="Arial"/>
          <w:sz w:val="24"/>
          <w:szCs w:val="24"/>
        </w:rPr>
      </w:pPr>
    </w:p>
    <w:p w:rsidR="00052187" w:rsidRPr="00E7305D" w:rsidRDefault="00052187" w:rsidP="002C4840">
      <w:pPr>
        <w:numPr>
          <w:ilvl w:val="0"/>
          <w:numId w:val="8"/>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He/she is unlikely to achieve or maintain, or have the opportunity of achieving or maintaining a reasonable standard of health or development without the provision for him/her of s</w:t>
      </w:r>
      <w:r w:rsidR="00BF7B60">
        <w:rPr>
          <w:rFonts w:ascii="Arial" w:hAnsi="Arial" w:cs="Arial"/>
          <w:sz w:val="24"/>
          <w:szCs w:val="24"/>
        </w:rPr>
        <w:t>ervices by a Local Authority or;</w:t>
      </w:r>
    </w:p>
    <w:p w:rsidR="005C03B3" w:rsidRPr="00E7305D" w:rsidRDefault="005C03B3" w:rsidP="005C03B3">
      <w:pPr>
        <w:autoSpaceDE w:val="0"/>
        <w:autoSpaceDN w:val="0"/>
        <w:adjustRightInd w:val="0"/>
        <w:spacing w:after="0" w:line="240" w:lineRule="auto"/>
        <w:ind w:left="720"/>
        <w:rPr>
          <w:rFonts w:ascii="Arial" w:hAnsi="Arial" w:cs="Arial"/>
          <w:sz w:val="24"/>
          <w:szCs w:val="24"/>
        </w:rPr>
      </w:pPr>
    </w:p>
    <w:p w:rsidR="00052187" w:rsidRPr="00E7305D" w:rsidRDefault="00052187" w:rsidP="002C4840">
      <w:pPr>
        <w:numPr>
          <w:ilvl w:val="0"/>
          <w:numId w:val="8"/>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His/</w:t>
      </w:r>
      <w:r w:rsidR="005C457E">
        <w:rPr>
          <w:rFonts w:ascii="Arial" w:hAnsi="Arial" w:cs="Arial"/>
          <w:sz w:val="24"/>
          <w:szCs w:val="24"/>
        </w:rPr>
        <w:t>h</w:t>
      </w:r>
      <w:r w:rsidRPr="00E7305D">
        <w:rPr>
          <w:rFonts w:ascii="Arial" w:hAnsi="Arial" w:cs="Arial"/>
          <w:sz w:val="24"/>
          <w:szCs w:val="24"/>
        </w:rPr>
        <w:t xml:space="preserve">er health or development is likely to be significantly impaired, or further impaired, without the provision </w:t>
      </w:r>
      <w:r w:rsidR="00BF7B60">
        <w:rPr>
          <w:rFonts w:ascii="Arial" w:hAnsi="Arial" w:cs="Arial"/>
          <w:sz w:val="24"/>
          <w:szCs w:val="24"/>
        </w:rPr>
        <w:t>for him/her of such services or;</w:t>
      </w:r>
      <w:r w:rsidR="005C457E">
        <w:rPr>
          <w:rFonts w:ascii="Arial" w:hAnsi="Arial" w:cs="Arial"/>
          <w:sz w:val="24"/>
          <w:szCs w:val="24"/>
        </w:rPr>
        <w:br/>
      </w:r>
    </w:p>
    <w:p w:rsidR="006514EF" w:rsidRDefault="00BF7B60" w:rsidP="00435C05">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He/she is disabled or;</w:t>
      </w:r>
    </w:p>
    <w:p w:rsidR="00435C05" w:rsidRPr="00435C05" w:rsidRDefault="00435C05" w:rsidP="00435C05">
      <w:pPr>
        <w:autoSpaceDE w:val="0"/>
        <w:autoSpaceDN w:val="0"/>
        <w:adjustRightInd w:val="0"/>
        <w:spacing w:after="0" w:line="240" w:lineRule="auto"/>
        <w:ind w:left="720"/>
        <w:rPr>
          <w:rFonts w:ascii="Arial" w:hAnsi="Arial" w:cs="Arial"/>
          <w:sz w:val="24"/>
          <w:szCs w:val="24"/>
        </w:rPr>
      </w:pPr>
    </w:p>
    <w:p w:rsidR="005C03B3" w:rsidRDefault="006514EF" w:rsidP="005C03B3">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He/ she is unaccompanied</w:t>
      </w:r>
    </w:p>
    <w:p w:rsidR="00BF7B60" w:rsidRDefault="00BF7B60" w:rsidP="00BF7B60">
      <w:pPr>
        <w:autoSpaceDE w:val="0"/>
        <w:autoSpaceDN w:val="0"/>
        <w:adjustRightInd w:val="0"/>
        <w:spacing w:after="0" w:line="240" w:lineRule="auto"/>
        <w:rPr>
          <w:rFonts w:ascii="Arial" w:hAnsi="Arial" w:cs="Arial"/>
          <w:sz w:val="24"/>
          <w:szCs w:val="24"/>
        </w:rPr>
      </w:pPr>
    </w:p>
    <w:p w:rsidR="006514EF" w:rsidRPr="006514EF" w:rsidRDefault="006514EF" w:rsidP="006514EF">
      <w:pPr>
        <w:autoSpaceDE w:val="0"/>
        <w:autoSpaceDN w:val="0"/>
        <w:adjustRightInd w:val="0"/>
        <w:spacing w:after="0" w:line="240" w:lineRule="auto"/>
        <w:ind w:left="720"/>
        <w:rPr>
          <w:rFonts w:ascii="Arial" w:hAnsi="Arial" w:cs="Arial"/>
          <w:sz w:val="24"/>
          <w:szCs w:val="24"/>
        </w:rPr>
      </w:pPr>
    </w:p>
    <w:p w:rsidR="00052187" w:rsidRPr="00E7305D" w:rsidRDefault="00052187" w:rsidP="00052187">
      <w:p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U</w:t>
      </w:r>
      <w:r w:rsidR="005C457E">
        <w:rPr>
          <w:rFonts w:ascii="Arial" w:hAnsi="Arial" w:cs="Arial"/>
          <w:sz w:val="24"/>
          <w:szCs w:val="24"/>
        </w:rPr>
        <w:t>n</w:t>
      </w:r>
      <w:r w:rsidR="00BF7B60">
        <w:rPr>
          <w:rFonts w:ascii="Arial" w:hAnsi="Arial" w:cs="Arial"/>
          <w:sz w:val="24"/>
          <w:szCs w:val="24"/>
        </w:rPr>
        <w:t>der Section 20 of The Same Act:</w:t>
      </w:r>
    </w:p>
    <w:p w:rsidR="005C03B3" w:rsidRPr="00E7305D" w:rsidRDefault="005C03B3" w:rsidP="00052187">
      <w:pPr>
        <w:autoSpaceDE w:val="0"/>
        <w:autoSpaceDN w:val="0"/>
        <w:adjustRightInd w:val="0"/>
        <w:spacing w:after="0" w:line="240" w:lineRule="auto"/>
        <w:rPr>
          <w:rFonts w:ascii="Arial" w:hAnsi="Arial" w:cs="Arial"/>
          <w:sz w:val="24"/>
          <w:szCs w:val="24"/>
        </w:rPr>
      </w:pPr>
    </w:p>
    <w:p w:rsidR="00052187" w:rsidRPr="00E7305D" w:rsidRDefault="00052187" w:rsidP="00052187">
      <w:p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Every Local Authority shall provide accommodation for any child in need within their area who appears to them to require accommodation as a result:</w:t>
      </w:r>
    </w:p>
    <w:p w:rsidR="005C03B3" w:rsidRPr="00E7305D" w:rsidRDefault="005C03B3" w:rsidP="00052187">
      <w:pPr>
        <w:autoSpaceDE w:val="0"/>
        <w:autoSpaceDN w:val="0"/>
        <w:adjustRightInd w:val="0"/>
        <w:spacing w:after="0" w:line="240" w:lineRule="auto"/>
        <w:rPr>
          <w:rFonts w:ascii="Arial" w:hAnsi="Arial" w:cs="Arial"/>
          <w:sz w:val="24"/>
          <w:szCs w:val="24"/>
        </w:rPr>
      </w:pPr>
    </w:p>
    <w:p w:rsidR="00052187" w:rsidRPr="00E7305D" w:rsidRDefault="00052187" w:rsidP="002C4840">
      <w:pPr>
        <w:numPr>
          <w:ilvl w:val="0"/>
          <w:numId w:val="9"/>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There being no person who has responsibility for him</w:t>
      </w:r>
      <w:r w:rsidR="005C457E">
        <w:rPr>
          <w:rFonts w:ascii="Arial" w:hAnsi="Arial" w:cs="Arial"/>
          <w:sz w:val="24"/>
          <w:szCs w:val="24"/>
        </w:rPr>
        <w:t>/her</w:t>
      </w:r>
      <w:r w:rsidR="00BF7B60">
        <w:rPr>
          <w:rFonts w:ascii="Arial" w:hAnsi="Arial" w:cs="Arial"/>
          <w:sz w:val="24"/>
          <w:szCs w:val="24"/>
        </w:rPr>
        <w:t xml:space="preserve"> or;</w:t>
      </w:r>
    </w:p>
    <w:p w:rsidR="005C03B3" w:rsidRPr="00E7305D" w:rsidRDefault="005C03B3" w:rsidP="005C03B3">
      <w:pPr>
        <w:autoSpaceDE w:val="0"/>
        <w:autoSpaceDN w:val="0"/>
        <w:adjustRightInd w:val="0"/>
        <w:spacing w:after="0" w:line="240" w:lineRule="auto"/>
        <w:ind w:left="1080"/>
        <w:rPr>
          <w:rFonts w:ascii="Arial" w:hAnsi="Arial" w:cs="Arial"/>
          <w:sz w:val="24"/>
          <w:szCs w:val="24"/>
        </w:rPr>
      </w:pPr>
    </w:p>
    <w:p w:rsidR="00052187" w:rsidRPr="00E7305D" w:rsidRDefault="005C457E" w:rsidP="002C4840">
      <w:pPr>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Him/her</w:t>
      </w:r>
      <w:r w:rsidR="00052187" w:rsidRPr="00E7305D">
        <w:rPr>
          <w:rFonts w:ascii="Arial" w:hAnsi="Arial" w:cs="Arial"/>
          <w:sz w:val="24"/>
          <w:szCs w:val="24"/>
        </w:rPr>
        <w:t xml:space="preserve"> bein</w:t>
      </w:r>
      <w:r w:rsidR="00BF7B60">
        <w:rPr>
          <w:rFonts w:ascii="Arial" w:hAnsi="Arial" w:cs="Arial"/>
          <w:sz w:val="24"/>
          <w:szCs w:val="24"/>
        </w:rPr>
        <w:t>g lost or having been abandoned</w:t>
      </w:r>
      <w:r w:rsidR="00052187" w:rsidRPr="00E7305D">
        <w:rPr>
          <w:rFonts w:ascii="Arial" w:hAnsi="Arial" w:cs="Arial"/>
          <w:sz w:val="24"/>
          <w:szCs w:val="24"/>
        </w:rPr>
        <w:t xml:space="preserve"> or</w:t>
      </w:r>
      <w:r w:rsidR="00BF7B60">
        <w:rPr>
          <w:rFonts w:ascii="Arial" w:hAnsi="Arial" w:cs="Arial"/>
          <w:sz w:val="24"/>
          <w:szCs w:val="24"/>
        </w:rPr>
        <w:t>;</w:t>
      </w:r>
    </w:p>
    <w:p w:rsidR="005C03B3" w:rsidRPr="00E7305D" w:rsidRDefault="005C03B3" w:rsidP="005C03B3">
      <w:pPr>
        <w:autoSpaceDE w:val="0"/>
        <w:autoSpaceDN w:val="0"/>
        <w:adjustRightInd w:val="0"/>
        <w:spacing w:after="0" w:line="240" w:lineRule="auto"/>
        <w:rPr>
          <w:rFonts w:ascii="Arial" w:hAnsi="Arial" w:cs="Arial"/>
          <w:sz w:val="24"/>
          <w:szCs w:val="24"/>
        </w:rPr>
      </w:pPr>
    </w:p>
    <w:p w:rsidR="00052187" w:rsidRPr="00E7305D" w:rsidRDefault="00052187" w:rsidP="002C4840">
      <w:pPr>
        <w:numPr>
          <w:ilvl w:val="0"/>
          <w:numId w:val="9"/>
        </w:numPr>
        <w:autoSpaceDE w:val="0"/>
        <w:autoSpaceDN w:val="0"/>
        <w:adjustRightInd w:val="0"/>
        <w:spacing w:after="0" w:line="240" w:lineRule="auto"/>
        <w:rPr>
          <w:rFonts w:ascii="Arial" w:hAnsi="Arial" w:cs="Arial"/>
          <w:sz w:val="24"/>
          <w:szCs w:val="24"/>
        </w:rPr>
      </w:pPr>
      <w:r w:rsidRPr="00E7305D">
        <w:rPr>
          <w:rFonts w:ascii="Arial" w:hAnsi="Arial" w:cs="Arial"/>
          <w:sz w:val="24"/>
          <w:szCs w:val="24"/>
        </w:rPr>
        <w:t>The person who has been caring for him</w:t>
      </w:r>
      <w:r w:rsidR="005C457E">
        <w:rPr>
          <w:rFonts w:ascii="Arial" w:hAnsi="Arial" w:cs="Arial"/>
          <w:sz w:val="24"/>
          <w:szCs w:val="24"/>
        </w:rPr>
        <w:t>/her</w:t>
      </w:r>
      <w:r w:rsidRPr="00E7305D">
        <w:rPr>
          <w:rFonts w:ascii="Arial" w:hAnsi="Arial" w:cs="Arial"/>
          <w:sz w:val="24"/>
          <w:szCs w:val="24"/>
        </w:rPr>
        <w:t xml:space="preserve"> being prevented (whether or not permanently, and for whatever reason) from providing him</w:t>
      </w:r>
      <w:r w:rsidR="005C457E">
        <w:rPr>
          <w:rFonts w:ascii="Arial" w:hAnsi="Arial" w:cs="Arial"/>
          <w:sz w:val="24"/>
          <w:szCs w:val="24"/>
        </w:rPr>
        <w:t>/her</w:t>
      </w:r>
      <w:r w:rsidRPr="00E7305D">
        <w:rPr>
          <w:rFonts w:ascii="Arial" w:hAnsi="Arial" w:cs="Arial"/>
          <w:sz w:val="24"/>
          <w:szCs w:val="24"/>
        </w:rPr>
        <w:t xml:space="preserve"> with suitable accommodation or care.</w:t>
      </w:r>
      <w:r w:rsidRPr="00E7305D">
        <w:rPr>
          <w:rFonts w:ascii="Arial" w:hAnsi="Arial" w:cs="Arial"/>
          <w:sz w:val="24"/>
          <w:szCs w:val="24"/>
        </w:rPr>
        <w:br/>
      </w:r>
    </w:p>
    <w:p w:rsidR="00A8519A" w:rsidRPr="00E7305D" w:rsidRDefault="00F774E9" w:rsidP="002D3F03">
      <w:pPr>
        <w:autoSpaceDE w:val="0"/>
        <w:autoSpaceDN w:val="0"/>
        <w:adjustRightInd w:val="0"/>
        <w:spacing w:after="0" w:line="240" w:lineRule="auto"/>
        <w:rPr>
          <w:rFonts w:ascii="Arial" w:eastAsia="Times New Roman" w:hAnsi="Arial" w:cs="Arial"/>
          <w:color w:val="333333"/>
          <w:sz w:val="24"/>
          <w:szCs w:val="24"/>
          <w:lang w:val="en-US"/>
        </w:rPr>
      </w:pPr>
      <w:r w:rsidRPr="004F7D61">
        <w:rPr>
          <w:rStyle w:val="Heading1Char"/>
          <w:rFonts w:eastAsiaTheme="minorEastAsia"/>
        </w:rPr>
        <w:t>No Reco</w:t>
      </w:r>
      <w:r w:rsidR="005C457E" w:rsidRPr="004F7D61">
        <w:rPr>
          <w:rStyle w:val="Heading1Char"/>
          <w:rFonts w:eastAsiaTheme="minorEastAsia"/>
        </w:rPr>
        <w:t>urse to Public Funds Definition</w:t>
      </w:r>
      <w:r w:rsidR="002D3F03">
        <w:rPr>
          <w:rFonts w:ascii="Arial" w:hAnsi="Arial" w:cs="Arial"/>
          <w:b/>
          <w:sz w:val="24"/>
          <w:szCs w:val="24"/>
        </w:rPr>
        <w:br/>
      </w:r>
      <w:r w:rsidR="002D3F03">
        <w:rPr>
          <w:rFonts w:ascii="Arial" w:hAnsi="Arial" w:cs="Arial"/>
          <w:b/>
          <w:sz w:val="24"/>
          <w:szCs w:val="24"/>
        </w:rPr>
        <w:br/>
      </w:r>
      <w:r w:rsidR="00A8519A" w:rsidRPr="00E7305D">
        <w:rPr>
          <w:rFonts w:ascii="Arial" w:eastAsia="Times New Roman" w:hAnsi="Arial" w:cs="Arial"/>
          <w:color w:val="333333"/>
          <w:sz w:val="24"/>
          <w:szCs w:val="24"/>
          <w:lang w:val="en-US"/>
        </w:rPr>
        <w:t>No</w:t>
      </w:r>
      <w:r w:rsidR="00F64678" w:rsidRPr="00E7305D">
        <w:rPr>
          <w:rFonts w:ascii="Arial" w:eastAsia="Times New Roman" w:hAnsi="Arial" w:cs="Arial"/>
          <w:color w:val="333333"/>
          <w:sz w:val="24"/>
          <w:szCs w:val="24"/>
          <w:lang w:val="en-US"/>
        </w:rPr>
        <w:t xml:space="preserve"> </w:t>
      </w:r>
      <w:r w:rsidR="00A8519A" w:rsidRPr="00E7305D">
        <w:rPr>
          <w:rFonts w:ascii="Arial" w:eastAsia="Times New Roman" w:hAnsi="Arial" w:cs="Arial"/>
          <w:color w:val="333333"/>
          <w:sz w:val="24"/>
          <w:szCs w:val="24"/>
          <w:lang w:val="en-US"/>
        </w:rPr>
        <w:t xml:space="preserve">recourse to public funds (NRPF) refers to people from abroad who are </w:t>
      </w:r>
      <w:r w:rsidR="00540919" w:rsidRPr="00E7305D">
        <w:rPr>
          <w:rFonts w:ascii="Arial" w:eastAsia="Times New Roman" w:hAnsi="Arial" w:cs="Arial"/>
          <w:color w:val="333333"/>
          <w:sz w:val="24"/>
          <w:szCs w:val="24"/>
          <w:lang w:val="en-US"/>
        </w:rPr>
        <w:t xml:space="preserve">unable to access </w:t>
      </w:r>
      <w:r w:rsidR="00A8519A" w:rsidRPr="00E7305D">
        <w:rPr>
          <w:rFonts w:ascii="Arial" w:eastAsia="Times New Roman" w:hAnsi="Arial" w:cs="Arial"/>
          <w:color w:val="333333"/>
          <w:sz w:val="24"/>
          <w:szCs w:val="24"/>
          <w:lang w:val="en-US"/>
        </w:rPr>
        <w:t>welfare benefits</w:t>
      </w:r>
      <w:r w:rsidR="00540919" w:rsidRPr="00E7305D">
        <w:rPr>
          <w:rFonts w:ascii="Arial" w:eastAsia="Times New Roman" w:hAnsi="Arial" w:cs="Arial"/>
          <w:color w:val="333333"/>
          <w:sz w:val="24"/>
          <w:szCs w:val="24"/>
          <w:lang w:val="en-US"/>
        </w:rPr>
        <w:t>. If a person is NRPF and subject to immigration control they would be unable to support themselves through work or other means causing destitution.</w:t>
      </w:r>
    </w:p>
    <w:p w:rsidR="00A8519A" w:rsidRPr="00E7305D" w:rsidRDefault="00A8519A" w:rsidP="005C457E">
      <w:pPr>
        <w:shd w:val="clear" w:color="auto" w:fill="FFFFFF"/>
        <w:spacing w:before="100" w:beforeAutospacing="1" w:after="225"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 xml:space="preserve">All local authorities in the UK have a duty to advise people who have NRPF on their personal circumstances and to assist them in finding a solution to their destitution. In </w:t>
      </w:r>
      <w:r w:rsidRPr="00E7305D">
        <w:rPr>
          <w:rFonts w:ascii="Arial" w:eastAsia="Times New Roman" w:hAnsi="Arial" w:cs="Arial"/>
          <w:color w:val="333333"/>
          <w:sz w:val="24"/>
          <w:szCs w:val="24"/>
          <w:lang w:val="en-US"/>
        </w:rPr>
        <w:lastRenderedPageBreak/>
        <w:t xml:space="preserve">limited circumstances, councils can provide care services including accommodation and financial support if the eligibility criteria </w:t>
      </w:r>
      <w:r w:rsidR="005C457E">
        <w:rPr>
          <w:rFonts w:ascii="Arial" w:eastAsia="Times New Roman" w:hAnsi="Arial" w:cs="Arial"/>
          <w:color w:val="333333"/>
          <w:sz w:val="24"/>
          <w:szCs w:val="24"/>
          <w:lang w:val="en-US"/>
        </w:rPr>
        <w:t>are</w:t>
      </w:r>
      <w:r w:rsidRPr="00E7305D">
        <w:rPr>
          <w:rFonts w:ascii="Arial" w:eastAsia="Times New Roman" w:hAnsi="Arial" w:cs="Arial"/>
          <w:color w:val="333333"/>
          <w:sz w:val="24"/>
          <w:szCs w:val="24"/>
          <w:lang w:val="en-US"/>
        </w:rPr>
        <w:t xml:space="preserve"> me</w:t>
      </w:r>
      <w:r w:rsidR="000976ED">
        <w:rPr>
          <w:rFonts w:ascii="Arial" w:eastAsia="Times New Roman" w:hAnsi="Arial" w:cs="Arial"/>
          <w:color w:val="333333"/>
          <w:sz w:val="24"/>
          <w:szCs w:val="24"/>
          <w:lang w:val="en-US"/>
        </w:rPr>
        <w:t>t.</w:t>
      </w:r>
    </w:p>
    <w:p w:rsidR="00BF7B60" w:rsidRDefault="00BF7B60" w:rsidP="002D3F03">
      <w:pPr>
        <w:shd w:val="clear" w:color="auto" w:fill="FFFFFF"/>
        <w:spacing w:before="100" w:beforeAutospacing="1" w:after="225" w:line="240" w:lineRule="auto"/>
        <w:rPr>
          <w:rFonts w:ascii="Arial" w:eastAsia="Times New Roman" w:hAnsi="Arial" w:cs="Arial"/>
          <w:b/>
          <w:bCs/>
          <w:color w:val="333333"/>
          <w:sz w:val="24"/>
          <w:szCs w:val="24"/>
          <w:lang w:val="en-US"/>
        </w:rPr>
      </w:pPr>
    </w:p>
    <w:p w:rsidR="00BF7B60" w:rsidRDefault="00BF7B60" w:rsidP="002D3F03">
      <w:pPr>
        <w:shd w:val="clear" w:color="auto" w:fill="FFFFFF"/>
        <w:spacing w:before="100" w:beforeAutospacing="1" w:after="225" w:line="240" w:lineRule="auto"/>
        <w:rPr>
          <w:rFonts w:ascii="Arial" w:eastAsia="Times New Roman" w:hAnsi="Arial" w:cs="Arial"/>
          <w:b/>
          <w:bCs/>
          <w:color w:val="333333"/>
          <w:sz w:val="24"/>
          <w:szCs w:val="24"/>
          <w:lang w:val="en-US"/>
        </w:rPr>
      </w:pPr>
    </w:p>
    <w:p w:rsidR="00BF7B60" w:rsidRDefault="00BF7B60" w:rsidP="002D3F03">
      <w:pPr>
        <w:shd w:val="clear" w:color="auto" w:fill="FFFFFF"/>
        <w:spacing w:before="100" w:beforeAutospacing="1" w:after="225" w:line="240" w:lineRule="auto"/>
        <w:rPr>
          <w:rFonts w:ascii="Arial" w:eastAsia="Times New Roman" w:hAnsi="Arial" w:cs="Arial"/>
          <w:b/>
          <w:bCs/>
          <w:color w:val="333333"/>
          <w:sz w:val="24"/>
          <w:szCs w:val="24"/>
          <w:lang w:val="en-US"/>
        </w:rPr>
      </w:pPr>
    </w:p>
    <w:p w:rsidR="002D3F03" w:rsidRDefault="00BF7B60" w:rsidP="004F7D61">
      <w:pPr>
        <w:pStyle w:val="Heading1"/>
        <w:rPr>
          <w:lang w:val="en-US"/>
        </w:rPr>
      </w:pPr>
      <w:r>
        <w:rPr>
          <w:lang w:val="en-US"/>
        </w:rPr>
        <w:t>Services We P</w:t>
      </w:r>
      <w:r w:rsidR="00A8519A" w:rsidRPr="00E7305D">
        <w:rPr>
          <w:lang w:val="en-US"/>
        </w:rPr>
        <w:t>rovide</w:t>
      </w:r>
    </w:p>
    <w:p w:rsidR="00A8519A" w:rsidRPr="002D3F03" w:rsidRDefault="00A8519A" w:rsidP="002D3F03">
      <w:pPr>
        <w:shd w:val="clear" w:color="auto" w:fill="FFFFFF"/>
        <w:spacing w:before="100" w:beforeAutospacing="1" w:after="225" w:line="240" w:lineRule="auto"/>
        <w:jc w:val="both"/>
        <w:rPr>
          <w:rFonts w:ascii="Arial" w:eastAsia="Times New Roman" w:hAnsi="Arial" w:cs="Arial"/>
          <w:b/>
          <w:bCs/>
          <w:color w:val="333333"/>
          <w:sz w:val="24"/>
          <w:szCs w:val="24"/>
          <w:lang w:val="en-US"/>
        </w:rPr>
      </w:pPr>
      <w:r w:rsidRPr="00E7305D">
        <w:rPr>
          <w:rFonts w:ascii="Arial" w:eastAsia="Times New Roman" w:hAnsi="Arial" w:cs="Arial"/>
          <w:color w:val="333333"/>
          <w:sz w:val="24"/>
          <w:szCs w:val="24"/>
          <w:lang w:val="en-US"/>
        </w:rPr>
        <w:t>The NRPF</w:t>
      </w:r>
      <w:r w:rsidR="00BF7B60">
        <w:rPr>
          <w:rFonts w:ascii="Arial" w:eastAsia="Times New Roman" w:hAnsi="Arial" w:cs="Arial"/>
          <w:color w:val="333333"/>
          <w:sz w:val="24"/>
          <w:szCs w:val="24"/>
          <w:lang w:val="en-US"/>
        </w:rPr>
        <w:t xml:space="preserve"> function</w:t>
      </w:r>
      <w:r w:rsidR="001D448D" w:rsidRPr="00E7305D">
        <w:rPr>
          <w:rFonts w:ascii="Arial" w:eastAsia="Times New Roman" w:hAnsi="Arial" w:cs="Arial"/>
          <w:color w:val="333333"/>
          <w:sz w:val="24"/>
          <w:szCs w:val="24"/>
          <w:lang w:val="en-US"/>
        </w:rPr>
        <w:t xml:space="preserve"> is of</w:t>
      </w:r>
      <w:r w:rsidR="002D3F03">
        <w:rPr>
          <w:rFonts w:ascii="Arial" w:eastAsia="Times New Roman" w:hAnsi="Arial" w:cs="Arial"/>
          <w:color w:val="333333"/>
          <w:sz w:val="24"/>
          <w:szCs w:val="24"/>
          <w:lang w:val="en-US"/>
        </w:rPr>
        <w:t>fered by the Rapid Intervention and</w:t>
      </w:r>
      <w:r w:rsidR="00BF7B60">
        <w:rPr>
          <w:rFonts w:ascii="Arial" w:eastAsia="Times New Roman" w:hAnsi="Arial" w:cs="Arial"/>
          <w:color w:val="333333"/>
          <w:sz w:val="24"/>
          <w:szCs w:val="24"/>
          <w:lang w:val="en-US"/>
        </w:rPr>
        <w:t xml:space="preserve"> Assessment Service (RIAS) and</w:t>
      </w:r>
      <w:r w:rsidR="00816416" w:rsidRPr="00E7305D">
        <w:rPr>
          <w:rFonts w:ascii="Arial" w:eastAsia="Times New Roman" w:hAnsi="Arial" w:cs="Arial"/>
          <w:color w:val="333333"/>
          <w:sz w:val="24"/>
          <w:szCs w:val="24"/>
          <w:lang w:val="en-US"/>
        </w:rPr>
        <w:t xml:space="preserve"> by </w:t>
      </w:r>
      <w:r w:rsidR="00BF7B60">
        <w:rPr>
          <w:rFonts w:ascii="Arial" w:eastAsia="Times New Roman" w:hAnsi="Arial" w:cs="Arial"/>
          <w:color w:val="333333"/>
          <w:sz w:val="24"/>
          <w:szCs w:val="24"/>
          <w:lang w:val="en-US"/>
        </w:rPr>
        <w:t>a dedicated</w:t>
      </w:r>
      <w:r w:rsidRPr="00E7305D">
        <w:rPr>
          <w:rFonts w:ascii="Arial" w:eastAsia="Times New Roman" w:hAnsi="Arial" w:cs="Arial"/>
          <w:color w:val="333333"/>
          <w:sz w:val="24"/>
          <w:szCs w:val="24"/>
          <w:lang w:val="en-US"/>
        </w:rPr>
        <w:t xml:space="preserve"> </w:t>
      </w:r>
      <w:r w:rsidR="00BF7B60">
        <w:rPr>
          <w:rFonts w:ascii="Arial" w:eastAsia="Times New Roman" w:hAnsi="Arial" w:cs="Arial"/>
          <w:color w:val="333333"/>
          <w:sz w:val="24"/>
          <w:szCs w:val="24"/>
          <w:lang w:val="en-US"/>
        </w:rPr>
        <w:t>single point of contact through the</w:t>
      </w:r>
      <w:r w:rsidR="000976ED">
        <w:rPr>
          <w:rFonts w:ascii="Arial" w:eastAsia="Times New Roman" w:hAnsi="Arial" w:cs="Arial"/>
          <w:color w:val="333333"/>
          <w:sz w:val="24"/>
          <w:szCs w:val="24"/>
          <w:lang w:val="en-US"/>
        </w:rPr>
        <w:t xml:space="preserve"> Immigration O</w:t>
      </w:r>
      <w:r w:rsidRPr="00E7305D">
        <w:rPr>
          <w:rFonts w:ascii="Arial" w:eastAsia="Times New Roman" w:hAnsi="Arial" w:cs="Arial"/>
          <w:color w:val="333333"/>
          <w:sz w:val="24"/>
          <w:szCs w:val="24"/>
          <w:lang w:val="en-US"/>
        </w:rPr>
        <w:t>fficer</w:t>
      </w:r>
      <w:r w:rsidR="00BF7B60">
        <w:rPr>
          <w:rFonts w:ascii="Arial" w:eastAsia="Times New Roman" w:hAnsi="Arial" w:cs="Arial"/>
          <w:color w:val="333333"/>
          <w:sz w:val="24"/>
          <w:szCs w:val="24"/>
          <w:lang w:val="en-US"/>
        </w:rPr>
        <w:t xml:space="preserve"> who</w:t>
      </w:r>
      <w:r w:rsidRPr="00E7305D">
        <w:rPr>
          <w:rFonts w:ascii="Arial" w:eastAsia="Times New Roman" w:hAnsi="Arial" w:cs="Arial"/>
          <w:color w:val="333333"/>
          <w:sz w:val="24"/>
          <w:szCs w:val="24"/>
          <w:lang w:val="en-US"/>
        </w:rPr>
        <w:t xml:space="preserve"> provides information to all destitute people from abroad with NRPF 'ordinarily resident' in Luton. This includes:</w:t>
      </w:r>
    </w:p>
    <w:p w:rsidR="005A09A3" w:rsidRPr="005A09A3" w:rsidRDefault="00BF7B60" w:rsidP="005A09A3">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E</w:t>
      </w:r>
      <w:r w:rsidR="00333A9A" w:rsidRPr="00E7305D">
        <w:rPr>
          <w:rFonts w:ascii="Arial" w:eastAsia="Times New Roman" w:hAnsi="Arial" w:cs="Arial"/>
          <w:color w:val="333333"/>
          <w:sz w:val="24"/>
          <w:szCs w:val="24"/>
          <w:lang w:val="en-US"/>
        </w:rPr>
        <w:t>xplaining thei</w:t>
      </w:r>
      <w:r w:rsidR="005A09A3">
        <w:rPr>
          <w:rFonts w:ascii="Arial" w:eastAsia="Times New Roman" w:hAnsi="Arial" w:cs="Arial"/>
          <w:color w:val="333333"/>
          <w:sz w:val="24"/>
          <w:szCs w:val="24"/>
          <w:lang w:val="en-US"/>
        </w:rPr>
        <w:t>r situation and possible options</w:t>
      </w:r>
      <w:r>
        <w:rPr>
          <w:rFonts w:ascii="Arial" w:eastAsia="Times New Roman" w:hAnsi="Arial" w:cs="Arial"/>
          <w:color w:val="333333"/>
          <w:sz w:val="24"/>
          <w:szCs w:val="24"/>
          <w:lang w:val="en-US"/>
        </w:rPr>
        <w:t>;</w:t>
      </w:r>
    </w:p>
    <w:p w:rsidR="00333A9A" w:rsidRDefault="00BF7B60" w:rsidP="002C484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P</w:t>
      </w:r>
      <w:r w:rsidR="00333A9A" w:rsidRPr="00E7305D">
        <w:rPr>
          <w:rFonts w:ascii="Arial" w:eastAsia="Times New Roman" w:hAnsi="Arial" w:cs="Arial"/>
          <w:color w:val="333333"/>
          <w:sz w:val="24"/>
          <w:szCs w:val="24"/>
          <w:lang w:val="en-US"/>
        </w:rPr>
        <w:t>ractical and emot</w:t>
      </w:r>
      <w:r>
        <w:rPr>
          <w:rFonts w:ascii="Arial" w:eastAsia="Times New Roman" w:hAnsi="Arial" w:cs="Arial"/>
          <w:color w:val="333333"/>
          <w:sz w:val="24"/>
          <w:szCs w:val="24"/>
          <w:lang w:val="en-US"/>
        </w:rPr>
        <w:t>ional support from qualified</w:t>
      </w:r>
      <w:r w:rsidR="00816416" w:rsidRPr="00E7305D">
        <w:rPr>
          <w:rFonts w:ascii="Arial" w:eastAsia="Times New Roman" w:hAnsi="Arial" w:cs="Arial"/>
          <w:color w:val="333333"/>
          <w:sz w:val="24"/>
          <w:szCs w:val="24"/>
          <w:lang w:val="en-US"/>
        </w:rPr>
        <w:t xml:space="preserve"> and</w:t>
      </w:r>
      <w:r w:rsidR="00333A9A" w:rsidRPr="00E7305D">
        <w:rPr>
          <w:rFonts w:ascii="Arial" w:eastAsia="Times New Roman" w:hAnsi="Arial" w:cs="Arial"/>
          <w:color w:val="333333"/>
          <w:sz w:val="24"/>
          <w:szCs w:val="24"/>
          <w:lang w:val="en-US"/>
        </w:rPr>
        <w:t xml:space="preserve"> experienced staff</w:t>
      </w:r>
      <w:r>
        <w:rPr>
          <w:rFonts w:ascii="Arial" w:eastAsia="Times New Roman" w:hAnsi="Arial" w:cs="Arial"/>
          <w:color w:val="333333"/>
          <w:sz w:val="24"/>
          <w:szCs w:val="24"/>
          <w:lang w:val="en-US"/>
        </w:rPr>
        <w:t>;</w:t>
      </w:r>
    </w:p>
    <w:p w:rsidR="00435C05" w:rsidRPr="00E7305D" w:rsidRDefault="00435C05" w:rsidP="00435C05">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R</w:t>
      </w:r>
      <w:r w:rsidRPr="00E7305D">
        <w:rPr>
          <w:rFonts w:ascii="Arial" w:eastAsia="Times New Roman" w:hAnsi="Arial" w:cs="Arial"/>
          <w:color w:val="333333"/>
          <w:sz w:val="24"/>
          <w:szCs w:val="24"/>
          <w:lang w:val="en-US"/>
        </w:rPr>
        <w:t>eferral and signposting to agencies that assist with voluntary return to country of origin</w:t>
      </w:r>
      <w:r>
        <w:rPr>
          <w:rFonts w:ascii="Arial" w:eastAsia="Times New Roman" w:hAnsi="Arial" w:cs="Arial"/>
          <w:color w:val="333333"/>
          <w:sz w:val="24"/>
          <w:szCs w:val="24"/>
          <w:lang w:val="en-US"/>
        </w:rPr>
        <w:t>;</w:t>
      </w:r>
    </w:p>
    <w:p w:rsidR="00435C05" w:rsidRPr="00E7305D" w:rsidRDefault="00435C05" w:rsidP="00435C05">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H</w:t>
      </w:r>
      <w:r w:rsidRPr="00E7305D">
        <w:rPr>
          <w:rFonts w:ascii="Arial" w:eastAsia="Times New Roman" w:hAnsi="Arial" w:cs="Arial"/>
          <w:color w:val="333333"/>
          <w:sz w:val="24"/>
          <w:szCs w:val="24"/>
          <w:lang w:val="en-US"/>
        </w:rPr>
        <w:t>elp and advice on health care</w:t>
      </w:r>
      <w:r>
        <w:rPr>
          <w:rFonts w:ascii="Arial" w:eastAsia="Times New Roman" w:hAnsi="Arial" w:cs="Arial"/>
          <w:color w:val="333333"/>
          <w:sz w:val="24"/>
          <w:szCs w:val="24"/>
          <w:lang w:val="en-US"/>
        </w:rPr>
        <w:t>;</w:t>
      </w:r>
    </w:p>
    <w:p w:rsidR="00435C05" w:rsidRPr="00E7305D" w:rsidRDefault="00435C05" w:rsidP="00435C05">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A</w:t>
      </w:r>
      <w:r w:rsidRPr="00E7305D">
        <w:rPr>
          <w:rFonts w:ascii="Arial" w:eastAsia="Times New Roman" w:hAnsi="Arial" w:cs="Arial"/>
          <w:color w:val="333333"/>
          <w:sz w:val="24"/>
          <w:szCs w:val="24"/>
          <w:lang w:val="en-US"/>
        </w:rPr>
        <w:t>ssistance in accessing other services, such as local schools and health facilities</w:t>
      </w:r>
      <w:r>
        <w:rPr>
          <w:rFonts w:ascii="Arial" w:eastAsia="Times New Roman" w:hAnsi="Arial" w:cs="Arial"/>
          <w:color w:val="333333"/>
          <w:sz w:val="24"/>
          <w:szCs w:val="24"/>
          <w:lang w:val="en-US"/>
        </w:rPr>
        <w:t>;</w:t>
      </w:r>
    </w:p>
    <w:p w:rsidR="00435C05" w:rsidRPr="00435C05" w:rsidRDefault="00435C05" w:rsidP="00435C05">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P</w:t>
      </w:r>
      <w:r w:rsidRPr="00E7305D">
        <w:rPr>
          <w:rFonts w:ascii="Arial" w:eastAsia="Times New Roman" w:hAnsi="Arial" w:cs="Arial"/>
          <w:color w:val="333333"/>
          <w:sz w:val="24"/>
          <w:szCs w:val="24"/>
          <w:lang w:val="en-US"/>
        </w:rPr>
        <w:t>rovision of information about local community organisations</w:t>
      </w:r>
      <w:r>
        <w:rPr>
          <w:rFonts w:ascii="Arial" w:eastAsia="Times New Roman" w:hAnsi="Arial" w:cs="Arial"/>
          <w:color w:val="333333"/>
          <w:sz w:val="24"/>
          <w:szCs w:val="24"/>
          <w:lang w:val="en-US"/>
        </w:rPr>
        <w:t>.</w:t>
      </w:r>
    </w:p>
    <w:p w:rsidR="002D3F03" w:rsidRDefault="00333A9A" w:rsidP="004F7D61">
      <w:pPr>
        <w:pStyle w:val="Heading1"/>
        <w:rPr>
          <w:lang w:val="en-US"/>
        </w:rPr>
      </w:pPr>
      <w:r w:rsidRPr="00E7305D">
        <w:rPr>
          <w:lang w:val="en-US"/>
        </w:rPr>
        <w:t>Care Services</w:t>
      </w:r>
    </w:p>
    <w:p w:rsidR="0014227E" w:rsidRPr="00E7305D" w:rsidRDefault="00333A9A" w:rsidP="002D3F03">
      <w:pPr>
        <w:shd w:val="clear" w:color="auto" w:fill="FFFFFF"/>
        <w:spacing w:after="0" w:line="240" w:lineRule="auto"/>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br/>
      </w:r>
      <w:r w:rsidR="00BF7B60">
        <w:rPr>
          <w:rFonts w:ascii="Arial" w:eastAsia="Times New Roman" w:hAnsi="Arial" w:cs="Arial"/>
          <w:color w:val="333333"/>
          <w:sz w:val="24"/>
          <w:szCs w:val="24"/>
          <w:lang w:val="en-US"/>
        </w:rPr>
        <w:t>Luton Borough Council</w:t>
      </w:r>
      <w:r w:rsidR="00C22ECC" w:rsidRPr="00E7305D">
        <w:rPr>
          <w:rFonts w:ascii="Arial" w:eastAsia="Times New Roman" w:hAnsi="Arial" w:cs="Arial"/>
          <w:color w:val="333333"/>
          <w:sz w:val="24"/>
          <w:szCs w:val="24"/>
          <w:lang w:val="en-US"/>
        </w:rPr>
        <w:t xml:space="preserve"> Children </w:t>
      </w:r>
      <w:r w:rsidR="002D3F03">
        <w:rPr>
          <w:rFonts w:ascii="Arial" w:eastAsia="Times New Roman" w:hAnsi="Arial" w:cs="Arial"/>
          <w:color w:val="333333"/>
          <w:sz w:val="24"/>
          <w:szCs w:val="24"/>
          <w:lang w:val="en-US"/>
        </w:rPr>
        <w:t>and</w:t>
      </w:r>
      <w:r w:rsidR="00C22ECC" w:rsidRPr="00E7305D">
        <w:rPr>
          <w:rFonts w:ascii="Arial" w:eastAsia="Times New Roman" w:hAnsi="Arial" w:cs="Arial"/>
          <w:color w:val="333333"/>
          <w:sz w:val="24"/>
          <w:szCs w:val="24"/>
          <w:lang w:val="en-US"/>
        </w:rPr>
        <w:t xml:space="preserve"> Learning Directorate</w:t>
      </w:r>
      <w:r w:rsidR="0014227E" w:rsidRPr="00E7305D">
        <w:rPr>
          <w:rFonts w:ascii="Arial" w:eastAsia="Times New Roman" w:hAnsi="Arial" w:cs="Arial"/>
          <w:color w:val="333333"/>
          <w:sz w:val="24"/>
          <w:szCs w:val="24"/>
          <w:lang w:val="en-US"/>
        </w:rPr>
        <w:t xml:space="preserve"> will coordinate needs assessments and the provision of care services, by: </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C</w:t>
      </w:r>
      <w:r w:rsidR="0014227E" w:rsidRPr="00E7305D">
        <w:rPr>
          <w:rFonts w:ascii="Arial" w:eastAsia="Times New Roman" w:hAnsi="Arial" w:cs="Arial"/>
          <w:color w:val="333333"/>
          <w:sz w:val="24"/>
          <w:szCs w:val="24"/>
          <w:lang w:val="en-US"/>
        </w:rPr>
        <w:t>onducting immigration checks</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R</w:t>
      </w:r>
      <w:r w:rsidR="0014227E" w:rsidRPr="00E7305D">
        <w:rPr>
          <w:rFonts w:ascii="Arial" w:eastAsia="Times New Roman" w:hAnsi="Arial" w:cs="Arial"/>
          <w:color w:val="333333"/>
          <w:sz w:val="24"/>
          <w:szCs w:val="24"/>
          <w:lang w:val="en-US"/>
        </w:rPr>
        <w:t>eferri</w:t>
      </w:r>
      <w:r w:rsidR="00C22ECC" w:rsidRPr="00E7305D">
        <w:rPr>
          <w:rFonts w:ascii="Arial" w:eastAsia="Times New Roman" w:hAnsi="Arial" w:cs="Arial"/>
          <w:color w:val="333333"/>
          <w:sz w:val="24"/>
          <w:szCs w:val="24"/>
          <w:lang w:val="en-US"/>
        </w:rPr>
        <w:t xml:space="preserve">ng individuals for </w:t>
      </w:r>
      <w:r w:rsidR="0014227E" w:rsidRPr="00E7305D">
        <w:rPr>
          <w:rFonts w:ascii="Arial" w:eastAsia="Times New Roman" w:hAnsi="Arial" w:cs="Arial"/>
          <w:color w:val="333333"/>
          <w:sz w:val="24"/>
          <w:szCs w:val="24"/>
          <w:lang w:val="en-US"/>
        </w:rPr>
        <w:t>mental health assessments</w:t>
      </w:r>
      <w:r w:rsidR="00C22ECC" w:rsidRPr="00E7305D">
        <w:rPr>
          <w:rFonts w:ascii="Arial" w:eastAsia="Times New Roman" w:hAnsi="Arial" w:cs="Arial"/>
          <w:color w:val="333333"/>
          <w:sz w:val="24"/>
          <w:szCs w:val="24"/>
          <w:lang w:val="en-US"/>
        </w:rPr>
        <w:t xml:space="preserve"> if appropriate</w:t>
      </w:r>
      <w:r w:rsidR="002D3F03">
        <w:rPr>
          <w:rFonts w:ascii="Arial" w:eastAsia="Times New Roman" w:hAnsi="Arial" w:cs="Arial"/>
          <w:color w:val="333333"/>
          <w:sz w:val="24"/>
          <w:szCs w:val="24"/>
          <w:lang w:val="en-US"/>
        </w:rPr>
        <w:t>;</w:t>
      </w:r>
    </w:p>
    <w:p w:rsidR="00F70F68"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C</w:t>
      </w:r>
      <w:r w:rsidR="00F70F68" w:rsidRPr="00E7305D">
        <w:rPr>
          <w:rFonts w:ascii="Arial" w:eastAsia="Times New Roman" w:hAnsi="Arial" w:cs="Arial"/>
          <w:color w:val="333333"/>
          <w:sz w:val="24"/>
          <w:szCs w:val="24"/>
          <w:lang w:val="en-US"/>
        </w:rPr>
        <w:t>arrying out a child in need assessment by a qualified social worker</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C</w:t>
      </w:r>
      <w:r w:rsidR="0014227E" w:rsidRPr="00E7305D">
        <w:rPr>
          <w:rFonts w:ascii="Arial" w:eastAsia="Times New Roman" w:hAnsi="Arial" w:cs="Arial"/>
          <w:color w:val="333333"/>
          <w:sz w:val="24"/>
          <w:szCs w:val="24"/>
          <w:lang w:val="en-US"/>
        </w:rPr>
        <w:t>arrying out welfare benefit checks</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D</w:t>
      </w:r>
      <w:r w:rsidR="0014227E" w:rsidRPr="00E7305D">
        <w:rPr>
          <w:rFonts w:ascii="Arial" w:eastAsia="Times New Roman" w:hAnsi="Arial" w:cs="Arial"/>
          <w:color w:val="333333"/>
          <w:sz w:val="24"/>
          <w:szCs w:val="24"/>
          <w:lang w:val="en-US"/>
        </w:rPr>
        <w:t>eciding on NRPF eligibility</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P</w:t>
      </w:r>
      <w:r w:rsidR="0014227E" w:rsidRPr="00E7305D">
        <w:rPr>
          <w:rFonts w:ascii="Arial" w:eastAsia="Times New Roman" w:hAnsi="Arial" w:cs="Arial"/>
          <w:color w:val="333333"/>
          <w:sz w:val="24"/>
          <w:szCs w:val="24"/>
          <w:lang w:val="en-US"/>
        </w:rPr>
        <w:t>roviding accommodation and financial or subsistence support</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O</w:t>
      </w:r>
      <w:r w:rsidR="0014227E" w:rsidRPr="00E7305D">
        <w:rPr>
          <w:rFonts w:ascii="Arial" w:eastAsia="Times New Roman" w:hAnsi="Arial" w:cs="Arial"/>
          <w:color w:val="333333"/>
          <w:sz w:val="24"/>
          <w:szCs w:val="24"/>
          <w:lang w:val="en-US"/>
        </w:rPr>
        <w:t>verseeing budget control on NRPF services</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R</w:t>
      </w:r>
      <w:r w:rsidR="0014227E" w:rsidRPr="00E7305D">
        <w:rPr>
          <w:rFonts w:ascii="Arial" w:eastAsia="Times New Roman" w:hAnsi="Arial" w:cs="Arial"/>
          <w:color w:val="333333"/>
          <w:sz w:val="24"/>
          <w:szCs w:val="24"/>
          <w:lang w:val="en-US"/>
        </w:rPr>
        <w:t>egularly reviewing cases</w:t>
      </w:r>
      <w:r w:rsidR="002D3F03">
        <w:rPr>
          <w:rFonts w:ascii="Arial" w:eastAsia="Times New Roman" w:hAnsi="Arial" w:cs="Arial"/>
          <w:color w:val="333333"/>
          <w:sz w:val="24"/>
          <w:szCs w:val="24"/>
          <w:lang w:val="en-US"/>
        </w:rPr>
        <w:t>;</w:t>
      </w:r>
    </w:p>
    <w:p w:rsidR="0014227E" w:rsidRPr="00E7305D" w:rsidRDefault="00BF7B60" w:rsidP="002C484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M</w:t>
      </w:r>
      <w:r w:rsidR="0014227E" w:rsidRPr="00E7305D">
        <w:rPr>
          <w:rFonts w:ascii="Arial" w:eastAsia="Times New Roman" w:hAnsi="Arial" w:cs="Arial"/>
          <w:color w:val="333333"/>
          <w:sz w:val="24"/>
          <w:szCs w:val="24"/>
          <w:lang w:val="en-US"/>
        </w:rPr>
        <w:t>onitoring council expenditure on NRPF</w:t>
      </w:r>
      <w:r w:rsidR="009435A8" w:rsidRPr="00E7305D">
        <w:rPr>
          <w:rFonts w:ascii="Arial" w:eastAsia="Times New Roman" w:hAnsi="Arial" w:cs="Arial"/>
          <w:color w:val="333333"/>
          <w:sz w:val="24"/>
          <w:szCs w:val="24"/>
          <w:lang w:val="en-US"/>
        </w:rPr>
        <w:t xml:space="preserve"> to ensure best value in service delivery</w:t>
      </w:r>
      <w:r w:rsidR="002D3F03">
        <w:rPr>
          <w:rFonts w:ascii="Arial" w:eastAsia="Times New Roman" w:hAnsi="Arial" w:cs="Arial"/>
          <w:color w:val="333333"/>
          <w:sz w:val="24"/>
          <w:szCs w:val="24"/>
          <w:lang w:val="en-US"/>
        </w:rPr>
        <w:t>.</w:t>
      </w:r>
    </w:p>
    <w:p w:rsidR="0014227E" w:rsidRPr="00E7305D" w:rsidRDefault="0014227E" w:rsidP="004F7D61">
      <w:pPr>
        <w:pStyle w:val="Heading1"/>
        <w:rPr>
          <w:lang w:val="en-US"/>
        </w:rPr>
      </w:pPr>
      <w:r w:rsidRPr="00E7305D">
        <w:rPr>
          <w:lang w:val="en-US"/>
        </w:rPr>
        <w:t>Who is eligible?</w:t>
      </w:r>
      <w:r w:rsidR="002D3F03">
        <w:rPr>
          <w:lang w:val="en-US"/>
        </w:rPr>
        <w:br/>
      </w:r>
    </w:p>
    <w:p w:rsidR="005E5CD6" w:rsidRPr="00E7305D" w:rsidRDefault="005E5CD6" w:rsidP="002D3F03">
      <w:pPr>
        <w:shd w:val="clear" w:color="auto" w:fill="FFFFFF"/>
        <w:spacing w:after="0"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lastRenderedPageBreak/>
        <w:t>To be eligible for care services from a local authority in the UK, including accommodation and financial support, an individual with NRPF must be:</w:t>
      </w:r>
    </w:p>
    <w:p w:rsidR="005E5CD6" w:rsidRPr="00E7305D" w:rsidRDefault="002D1562" w:rsidP="002C484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A</w:t>
      </w:r>
      <w:r w:rsidR="005E5CD6" w:rsidRPr="00E7305D">
        <w:rPr>
          <w:rFonts w:ascii="Arial" w:eastAsia="Times New Roman" w:hAnsi="Arial" w:cs="Arial"/>
          <w:color w:val="333333"/>
          <w:sz w:val="24"/>
          <w:szCs w:val="24"/>
          <w:lang w:val="en-US"/>
        </w:rPr>
        <w:t>n adult, including adults with responsibility for children under the age of 18, who has been living with the care giver for at least 6 months within the proceeding 12 months;</w:t>
      </w:r>
    </w:p>
    <w:p w:rsidR="005E5CD6" w:rsidRPr="00E7305D" w:rsidRDefault="002D1562" w:rsidP="002C484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O</w:t>
      </w:r>
      <w:r w:rsidR="005E5CD6" w:rsidRPr="00E7305D">
        <w:rPr>
          <w:rFonts w:ascii="Arial" w:eastAsia="Times New Roman" w:hAnsi="Arial" w:cs="Arial"/>
          <w:color w:val="333333"/>
          <w:sz w:val="24"/>
          <w:szCs w:val="24"/>
          <w:lang w:val="en-US"/>
        </w:rPr>
        <w:t>rdinarily</w:t>
      </w:r>
      <w:r>
        <w:rPr>
          <w:rFonts w:ascii="Arial" w:eastAsia="Times New Roman" w:hAnsi="Arial" w:cs="Arial"/>
          <w:color w:val="333333"/>
          <w:sz w:val="24"/>
          <w:szCs w:val="24"/>
          <w:lang w:val="en-US"/>
        </w:rPr>
        <w:t xml:space="preserve"> a</w:t>
      </w:r>
      <w:r w:rsidR="005E5CD6" w:rsidRPr="00E7305D">
        <w:rPr>
          <w:rFonts w:ascii="Arial" w:eastAsia="Times New Roman" w:hAnsi="Arial" w:cs="Arial"/>
          <w:color w:val="333333"/>
          <w:sz w:val="24"/>
          <w:szCs w:val="24"/>
          <w:lang w:val="en-US"/>
        </w:rPr>
        <w:t xml:space="preserve"> resident in the local authority area;</w:t>
      </w:r>
    </w:p>
    <w:p w:rsidR="005E5CD6" w:rsidRPr="00E7305D" w:rsidRDefault="002D1562" w:rsidP="002C484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A</w:t>
      </w:r>
      <w:r w:rsidR="005E5CD6" w:rsidRPr="00E7305D">
        <w:rPr>
          <w:rFonts w:ascii="Arial" w:eastAsia="Times New Roman" w:hAnsi="Arial" w:cs="Arial"/>
          <w:color w:val="333333"/>
          <w:sz w:val="24"/>
          <w:szCs w:val="24"/>
          <w:lang w:val="en-US"/>
        </w:rPr>
        <w:t>ssessed as having community care or mental health needs under the National Assistance Act 1948, or be someone whom there is a duty to support under the Children Act 1989;</w:t>
      </w:r>
    </w:p>
    <w:p w:rsidR="005E5CD6" w:rsidRPr="00E7305D" w:rsidRDefault="002D1562" w:rsidP="002C484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E</w:t>
      </w:r>
      <w:r w:rsidR="005E5CD6" w:rsidRPr="00E7305D">
        <w:rPr>
          <w:rFonts w:ascii="Arial" w:eastAsia="Times New Roman" w:hAnsi="Arial" w:cs="Arial"/>
          <w:color w:val="333333"/>
          <w:sz w:val="24"/>
          <w:szCs w:val="24"/>
          <w:lang w:val="en-US"/>
        </w:rPr>
        <w:t>ligible for s</w:t>
      </w:r>
      <w:r>
        <w:rPr>
          <w:rFonts w:ascii="Arial" w:eastAsia="Times New Roman" w:hAnsi="Arial" w:cs="Arial"/>
          <w:color w:val="333333"/>
          <w:sz w:val="24"/>
          <w:szCs w:val="24"/>
          <w:lang w:val="en-US"/>
        </w:rPr>
        <w:t>upport under immigration law or;</w:t>
      </w:r>
    </w:p>
    <w:p w:rsidR="005E5CD6" w:rsidRPr="00E7305D" w:rsidRDefault="002D1562" w:rsidP="002C484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S</w:t>
      </w:r>
      <w:r w:rsidR="005E5CD6" w:rsidRPr="00E7305D">
        <w:rPr>
          <w:rFonts w:ascii="Arial" w:eastAsia="Times New Roman" w:hAnsi="Arial" w:cs="Arial"/>
          <w:color w:val="333333"/>
          <w:sz w:val="24"/>
          <w:szCs w:val="24"/>
          <w:lang w:val="en-US"/>
        </w:rPr>
        <w:t>omeone who has to be supported to prevent a breach of their human rights, under the Euro</w:t>
      </w:r>
      <w:r w:rsidR="002D3F03">
        <w:rPr>
          <w:rFonts w:ascii="Arial" w:eastAsia="Times New Roman" w:hAnsi="Arial" w:cs="Arial"/>
          <w:color w:val="333333"/>
          <w:sz w:val="24"/>
          <w:szCs w:val="24"/>
          <w:lang w:val="en-US"/>
        </w:rPr>
        <w:t>pean Convention on Human Rights.</w:t>
      </w:r>
    </w:p>
    <w:p w:rsidR="00C535EC" w:rsidRPr="00E7305D" w:rsidRDefault="00157982" w:rsidP="002D3F03">
      <w:pPr>
        <w:shd w:val="clear" w:color="auto" w:fill="FFFFFF"/>
        <w:spacing w:before="100" w:beforeAutospacing="1" w:after="100" w:afterAutospacing="1"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In the absence of any national Government guidelines on how much subsistence should be</w:t>
      </w:r>
      <w:r w:rsidR="00B83492" w:rsidRPr="00E7305D">
        <w:rPr>
          <w:rFonts w:ascii="Arial" w:eastAsia="Times New Roman" w:hAnsi="Arial" w:cs="Arial"/>
          <w:color w:val="333333"/>
          <w:sz w:val="24"/>
          <w:szCs w:val="24"/>
          <w:lang w:val="en-US"/>
        </w:rPr>
        <w:t xml:space="preserve"> provided to families with NRPF,</w:t>
      </w:r>
      <w:r w:rsidRPr="00E7305D">
        <w:rPr>
          <w:rFonts w:ascii="Arial" w:eastAsia="Times New Roman" w:hAnsi="Arial" w:cs="Arial"/>
          <w:color w:val="333333"/>
          <w:sz w:val="24"/>
          <w:szCs w:val="24"/>
          <w:lang w:val="en-US"/>
        </w:rPr>
        <w:t xml:space="preserve"> Luton Borough Council will ensure that its subsistence payments are standardised a</w:t>
      </w:r>
      <w:r w:rsidR="00B83492" w:rsidRPr="00E7305D">
        <w:rPr>
          <w:rFonts w:ascii="Arial" w:eastAsia="Times New Roman" w:hAnsi="Arial" w:cs="Arial"/>
          <w:color w:val="333333"/>
          <w:sz w:val="24"/>
          <w:szCs w:val="24"/>
          <w:lang w:val="en-US"/>
        </w:rPr>
        <w:t xml:space="preserve">cross services and departments </w:t>
      </w:r>
      <w:r w:rsidRPr="00E7305D">
        <w:rPr>
          <w:rFonts w:ascii="Arial" w:eastAsia="Times New Roman" w:hAnsi="Arial" w:cs="Arial"/>
          <w:color w:val="333333"/>
          <w:sz w:val="24"/>
          <w:szCs w:val="24"/>
          <w:lang w:val="en-US"/>
        </w:rPr>
        <w:t xml:space="preserve">to meet the </w:t>
      </w:r>
      <w:r w:rsidR="00C9370D" w:rsidRPr="00E7305D">
        <w:rPr>
          <w:rFonts w:ascii="Arial" w:eastAsia="Times New Roman" w:hAnsi="Arial" w:cs="Arial"/>
          <w:color w:val="333333"/>
          <w:sz w:val="24"/>
          <w:szCs w:val="24"/>
          <w:lang w:val="en-US"/>
        </w:rPr>
        <w:t>essential living</w:t>
      </w:r>
      <w:r w:rsidR="00CD2EF8" w:rsidRPr="00E7305D">
        <w:rPr>
          <w:rFonts w:ascii="Arial" w:eastAsia="Times New Roman" w:hAnsi="Arial" w:cs="Arial"/>
          <w:color w:val="333333"/>
          <w:sz w:val="24"/>
          <w:szCs w:val="24"/>
          <w:lang w:val="en-US"/>
        </w:rPr>
        <w:t xml:space="preserve"> needs of clients</w:t>
      </w:r>
      <w:r w:rsidR="00C9370D" w:rsidRPr="00E7305D">
        <w:rPr>
          <w:rFonts w:ascii="Arial" w:eastAsia="Times New Roman" w:hAnsi="Arial" w:cs="Arial"/>
          <w:color w:val="333333"/>
          <w:sz w:val="24"/>
          <w:szCs w:val="24"/>
          <w:lang w:val="en-US"/>
        </w:rPr>
        <w:t xml:space="preserve">, and will be broadly based on Income Support </w:t>
      </w:r>
      <w:r w:rsidR="00B83492" w:rsidRPr="00E7305D">
        <w:rPr>
          <w:rFonts w:ascii="Arial" w:eastAsia="Times New Roman" w:hAnsi="Arial" w:cs="Arial"/>
          <w:color w:val="333333"/>
          <w:sz w:val="24"/>
          <w:szCs w:val="24"/>
          <w:lang w:val="en-US"/>
        </w:rPr>
        <w:t>r</w:t>
      </w:r>
      <w:r w:rsidR="00C9370D" w:rsidRPr="00E7305D">
        <w:rPr>
          <w:rFonts w:ascii="Arial" w:eastAsia="Times New Roman" w:hAnsi="Arial" w:cs="Arial"/>
          <w:color w:val="333333"/>
          <w:sz w:val="24"/>
          <w:szCs w:val="24"/>
          <w:lang w:val="en-US"/>
        </w:rPr>
        <w:t>ates</w:t>
      </w:r>
      <w:r w:rsidRPr="00E7305D">
        <w:rPr>
          <w:rFonts w:ascii="Arial" w:eastAsia="Times New Roman" w:hAnsi="Arial" w:cs="Arial"/>
          <w:color w:val="333333"/>
          <w:sz w:val="24"/>
          <w:szCs w:val="24"/>
          <w:lang w:val="en-US"/>
        </w:rPr>
        <w:t xml:space="preserve"> </w:t>
      </w:r>
      <w:r w:rsidR="00C9370D" w:rsidRPr="00E7305D">
        <w:rPr>
          <w:rFonts w:ascii="Arial" w:eastAsia="Times New Roman" w:hAnsi="Arial" w:cs="Arial"/>
          <w:color w:val="333333"/>
          <w:sz w:val="24"/>
          <w:szCs w:val="24"/>
          <w:lang w:val="en-US"/>
        </w:rPr>
        <w:t xml:space="preserve">for </w:t>
      </w:r>
      <w:r w:rsidR="00B83492" w:rsidRPr="00E7305D">
        <w:rPr>
          <w:rFonts w:ascii="Arial" w:eastAsia="Times New Roman" w:hAnsi="Arial" w:cs="Arial"/>
          <w:color w:val="333333"/>
          <w:sz w:val="24"/>
          <w:szCs w:val="24"/>
          <w:lang w:val="en-US"/>
        </w:rPr>
        <w:t>current</w:t>
      </w:r>
      <w:r w:rsidR="00C9370D" w:rsidRPr="00E7305D">
        <w:rPr>
          <w:rFonts w:ascii="Arial" w:eastAsia="Times New Roman" w:hAnsi="Arial" w:cs="Arial"/>
          <w:color w:val="333333"/>
          <w:sz w:val="24"/>
          <w:szCs w:val="24"/>
          <w:lang w:val="en-US"/>
        </w:rPr>
        <w:t xml:space="preserve"> and future </w:t>
      </w:r>
      <w:r w:rsidR="00B83492" w:rsidRPr="00E7305D">
        <w:rPr>
          <w:rFonts w:ascii="Arial" w:eastAsia="Times New Roman" w:hAnsi="Arial" w:cs="Arial"/>
          <w:color w:val="333333"/>
          <w:sz w:val="24"/>
          <w:szCs w:val="24"/>
          <w:lang w:val="en-US"/>
        </w:rPr>
        <w:t>service users. This will be reviewable at any time due to local circumstances, or changes to national policy on welfare reforms</w:t>
      </w:r>
      <w:r w:rsidR="00435C05">
        <w:rPr>
          <w:rFonts w:ascii="Arial" w:eastAsia="Times New Roman" w:hAnsi="Arial" w:cs="Arial"/>
          <w:color w:val="333333"/>
          <w:sz w:val="24"/>
          <w:szCs w:val="24"/>
          <w:lang w:val="en-US"/>
        </w:rPr>
        <w:t>, particularly in relation too any new benefit cap.</w:t>
      </w:r>
    </w:p>
    <w:p w:rsidR="005E5CD6" w:rsidRPr="002D1562" w:rsidRDefault="005E5CD6" w:rsidP="004F7D61">
      <w:pPr>
        <w:pStyle w:val="Heading1"/>
        <w:rPr>
          <w:lang w:val="en-US"/>
        </w:rPr>
      </w:pPr>
      <w:r w:rsidRPr="00E7305D">
        <w:rPr>
          <w:lang w:val="en-US"/>
        </w:rPr>
        <w:t>Who is not eligible?</w:t>
      </w:r>
    </w:p>
    <w:p w:rsidR="005E5CD6" w:rsidRPr="00E7305D" w:rsidRDefault="005E5CD6" w:rsidP="002D3F03">
      <w:pPr>
        <w:shd w:val="clear" w:color="auto" w:fill="FFFFFF"/>
        <w:spacing w:before="100" w:beforeAutospacing="1" w:after="225"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 xml:space="preserve">There are </w:t>
      </w:r>
      <w:r w:rsidR="000B65FC" w:rsidRPr="00E7305D">
        <w:rPr>
          <w:rFonts w:ascii="Arial" w:eastAsia="Times New Roman" w:hAnsi="Arial" w:cs="Arial"/>
          <w:color w:val="333333"/>
          <w:sz w:val="24"/>
          <w:szCs w:val="24"/>
          <w:lang w:val="en-US"/>
        </w:rPr>
        <w:t xml:space="preserve">three </w:t>
      </w:r>
      <w:r w:rsidRPr="00E7305D">
        <w:rPr>
          <w:rFonts w:ascii="Arial" w:eastAsia="Times New Roman" w:hAnsi="Arial" w:cs="Arial"/>
          <w:color w:val="333333"/>
          <w:sz w:val="24"/>
          <w:szCs w:val="24"/>
          <w:lang w:val="en-US"/>
        </w:rPr>
        <w:t>categories of people who are excluded from support by the local authority according to immigration law (Schedule 3 Section 54 of the Nationality, Immigration and Asylum Act 2002) and they are as follows:</w:t>
      </w:r>
    </w:p>
    <w:p w:rsidR="005E5CD6" w:rsidRPr="00E7305D" w:rsidRDefault="002D1562" w:rsidP="002C484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N</w:t>
      </w:r>
      <w:r w:rsidR="005E5CD6" w:rsidRPr="00E7305D">
        <w:rPr>
          <w:rFonts w:ascii="Arial" w:eastAsia="Times New Roman" w:hAnsi="Arial" w:cs="Arial"/>
          <w:color w:val="333333"/>
          <w:sz w:val="24"/>
          <w:szCs w:val="24"/>
          <w:lang w:val="en-US"/>
        </w:rPr>
        <w:t>ationals of the European Economic Area (other than the UK)</w:t>
      </w:r>
      <w:r w:rsidR="002D3F03">
        <w:rPr>
          <w:rFonts w:ascii="Arial" w:eastAsia="Times New Roman" w:hAnsi="Arial" w:cs="Arial"/>
          <w:color w:val="333333"/>
          <w:sz w:val="24"/>
          <w:szCs w:val="24"/>
          <w:lang w:val="en-US"/>
        </w:rPr>
        <w:t>;</w:t>
      </w:r>
    </w:p>
    <w:p w:rsidR="005E5CD6" w:rsidRPr="00E7305D" w:rsidRDefault="002D1562" w:rsidP="002C484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P</w:t>
      </w:r>
      <w:r w:rsidR="005E5CD6" w:rsidRPr="00E7305D">
        <w:rPr>
          <w:rFonts w:ascii="Arial" w:eastAsia="Times New Roman" w:hAnsi="Arial" w:cs="Arial"/>
          <w:color w:val="333333"/>
          <w:sz w:val="24"/>
          <w:szCs w:val="24"/>
          <w:lang w:val="en-US"/>
        </w:rPr>
        <w:t>eople with refugee status</w:t>
      </w:r>
      <w:r>
        <w:rPr>
          <w:rFonts w:ascii="Arial" w:eastAsia="Times New Roman" w:hAnsi="Arial" w:cs="Arial"/>
          <w:color w:val="333333"/>
          <w:sz w:val="24"/>
          <w:szCs w:val="24"/>
          <w:lang w:val="en-US"/>
        </w:rPr>
        <w:t>;</w:t>
      </w:r>
    </w:p>
    <w:p w:rsidR="005E5CD6" w:rsidRPr="00E7305D" w:rsidRDefault="002D1562" w:rsidP="002C484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val="en-US"/>
        </w:rPr>
      </w:pPr>
      <w:r>
        <w:rPr>
          <w:rFonts w:ascii="Arial" w:eastAsia="Times New Roman" w:hAnsi="Arial" w:cs="Arial"/>
          <w:color w:val="333333"/>
          <w:sz w:val="24"/>
          <w:szCs w:val="24"/>
          <w:lang w:val="en-US"/>
        </w:rPr>
        <w:t>P</w:t>
      </w:r>
      <w:r w:rsidR="005E5CD6" w:rsidRPr="00E7305D">
        <w:rPr>
          <w:rFonts w:ascii="Arial" w:eastAsia="Times New Roman" w:hAnsi="Arial" w:cs="Arial"/>
          <w:color w:val="333333"/>
          <w:sz w:val="24"/>
          <w:szCs w:val="24"/>
          <w:lang w:val="en-US"/>
        </w:rPr>
        <w:t>eople unlawfully present in the UK (including those whose visas have expired)</w:t>
      </w:r>
      <w:r w:rsidR="002D3F03">
        <w:rPr>
          <w:rFonts w:ascii="Arial" w:eastAsia="Times New Roman" w:hAnsi="Arial" w:cs="Arial"/>
          <w:color w:val="333333"/>
          <w:sz w:val="24"/>
          <w:szCs w:val="24"/>
          <w:lang w:val="en-US"/>
        </w:rPr>
        <w:t>.</w:t>
      </w:r>
    </w:p>
    <w:p w:rsidR="005E5CD6" w:rsidRPr="00E7305D" w:rsidRDefault="005E5CD6" w:rsidP="002D3F03">
      <w:pPr>
        <w:shd w:val="clear" w:color="auto" w:fill="FFFFFF"/>
        <w:spacing w:before="100" w:beforeAutospacing="1" w:after="225"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I</w:t>
      </w:r>
      <w:r w:rsidR="00EF669D" w:rsidRPr="00E7305D">
        <w:rPr>
          <w:rFonts w:ascii="Arial" w:eastAsia="Times New Roman" w:hAnsi="Arial" w:cs="Arial"/>
          <w:color w:val="333333"/>
          <w:sz w:val="24"/>
          <w:szCs w:val="24"/>
          <w:lang w:val="en-US"/>
        </w:rPr>
        <w:t>n such cases Luton Borough Council</w:t>
      </w:r>
      <w:r w:rsidR="002D3F03">
        <w:rPr>
          <w:rFonts w:ascii="Arial" w:eastAsia="Times New Roman" w:hAnsi="Arial" w:cs="Arial"/>
          <w:color w:val="333333"/>
          <w:sz w:val="24"/>
          <w:szCs w:val="24"/>
          <w:lang w:val="en-US"/>
        </w:rPr>
        <w:t xml:space="preserve"> </w:t>
      </w:r>
      <w:r w:rsidRPr="00E7305D">
        <w:rPr>
          <w:rFonts w:ascii="Arial" w:eastAsia="Times New Roman" w:hAnsi="Arial" w:cs="Arial"/>
          <w:color w:val="333333"/>
          <w:sz w:val="24"/>
          <w:szCs w:val="24"/>
          <w:lang w:val="en-US"/>
        </w:rPr>
        <w:t>must assess whether withholding or withdrawing support would constitute a breach of the individual's or family's human rights. The local authority may also conclude that the only support that is necessary to avoid a breach of human rights is the provision of assistance to the individual or family in returning to their country of origin.</w:t>
      </w:r>
    </w:p>
    <w:p w:rsidR="005E5CD6" w:rsidRPr="00E7305D" w:rsidRDefault="005E5CD6" w:rsidP="002D3F03">
      <w:pPr>
        <w:shd w:val="clear" w:color="auto" w:fill="FFFFFF"/>
        <w:spacing w:before="100" w:beforeAutospacing="1" w:after="225"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 xml:space="preserve"> Luton Borough Council strictly adheres to its statutory duty to inform the UK</w:t>
      </w:r>
      <w:r w:rsidR="00FA2441" w:rsidRPr="00E7305D">
        <w:rPr>
          <w:rFonts w:ascii="Arial" w:eastAsia="Times New Roman" w:hAnsi="Arial" w:cs="Arial"/>
          <w:color w:val="333333"/>
          <w:sz w:val="24"/>
          <w:szCs w:val="24"/>
          <w:lang w:val="en-US"/>
        </w:rPr>
        <w:t xml:space="preserve"> </w:t>
      </w:r>
      <w:r w:rsidRPr="00E7305D">
        <w:rPr>
          <w:rFonts w:ascii="Arial" w:eastAsia="Times New Roman" w:hAnsi="Arial" w:cs="Arial"/>
          <w:color w:val="333333"/>
          <w:sz w:val="24"/>
          <w:szCs w:val="24"/>
          <w:lang w:val="en-US"/>
        </w:rPr>
        <w:t>B</w:t>
      </w:r>
      <w:r w:rsidR="00FA2441" w:rsidRPr="00E7305D">
        <w:rPr>
          <w:rFonts w:ascii="Arial" w:eastAsia="Times New Roman" w:hAnsi="Arial" w:cs="Arial"/>
          <w:color w:val="333333"/>
          <w:sz w:val="24"/>
          <w:szCs w:val="24"/>
          <w:lang w:val="en-US"/>
        </w:rPr>
        <w:t xml:space="preserve">order </w:t>
      </w:r>
      <w:r w:rsidRPr="00E7305D">
        <w:rPr>
          <w:rFonts w:ascii="Arial" w:eastAsia="Times New Roman" w:hAnsi="Arial" w:cs="Arial"/>
          <w:color w:val="333333"/>
          <w:sz w:val="24"/>
          <w:szCs w:val="24"/>
          <w:lang w:val="en-US"/>
        </w:rPr>
        <w:t>A</w:t>
      </w:r>
      <w:r w:rsidR="00A704C3" w:rsidRPr="00E7305D">
        <w:rPr>
          <w:rFonts w:ascii="Arial" w:eastAsia="Times New Roman" w:hAnsi="Arial" w:cs="Arial"/>
          <w:color w:val="333333"/>
          <w:sz w:val="24"/>
          <w:szCs w:val="24"/>
          <w:lang w:val="en-US"/>
        </w:rPr>
        <w:t>gency</w:t>
      </w:r>
      <w:r w:rsidRPr="00E7305D">
        <w:rPr>
          <w:rFonts w:ascii="Arial" w:eastAsia="Times New Roman" w:hAnsi="Arial" w:cs="Arial"/>
          <w:color w:val="333333"/>
          <w:sz w:val="24"/>
          <w:szCs w:val="24"/>
          <w:lang w:val="en-US"/>
        </w:rPr>
        <w:t xml:space="preserve"> Enforcement and Removals Unit when providing services to families or individuals </w:t>
      </w:r>
      <w:r w:rsidR="000B65FC" w:rsidRPr="00E7305D">
        <w:rPr>
          <w:rFonts w:ascii="Arial" w:eastAsia="Times New Roman" w:hAnsi="Arial" w:cs="Arial"/>
          <w:color w:val="333333"/>
          <w:sz w:val="24"/>
          <w:szCs w:val="24"/>
          <w:lang w:val="en-US"/>
        </w:rPr>
        <w:t>w</w:t>
      </w:r>
      <w:r w:rsidR="00A704C3" w:rsidRPr="00E7305D">
        <w:rPr>
          <w:rFonts w:ascii="Arial" w:eastAsia="Times New Roman" w:hAnsi="Arial" w:cs="Arial"/>
          <w:color w:val="333333"/>
          <w:sz w:val="24"/>
          <w:szCs w:val="24"/>
          <w:lang w:val="en-US"/>
        </w:rPr>
        <w:t>ho are unlawfully present in the UK.</w:t>
      </w:r>
    </w:p>
    <w:p w:rsidR="005E5CD6" w:rsidRPr="00E7305D" w:rsidRDefault="005E5CD6" w:rsidP="004F7D61">
      <w:pPr>
        <w:pStyle w:val="Heading1"/>
        <w:rPr>
          <w:lang w:val="en-US"/>
        </w:rPr>
      </w:pPr>
      <w:r w:rsidRPr="00E7305D">
        <w:rPr>
          <w:lang w:val="en-US"/>
        </w:rPr>
        <w:t xml:space="preserve">NRPF Case Manager </w:t>
      </w:r>
    </w:p>
    <w:p w:rsidR="005E5CD6" w:rsidRPr="00E7305D" w:rsidRDefault="005E5CD6" w:rsidP="002D3F03">
      <w:pPr>
        <w:shd w:val="clear" w:color="auto" w:fill="FFFFFF"/>
        <w:spacing w:before="100" w:beforeAutospacing="1" w:after="225" w:line="240" w:lineRule="auto"/>
        <w:jc w:val="both"/>
        <w:rPr>
          <w:rFonts w:ascii="Arial" w:eastAsia="Times New Roman" w:hAnsi="Arial" w:cs="Arial"/>
          <w:color w:val="333333"/>
          <w:sz w:val="24"/>
          <w:szCs w:val="24"/>
          <w:lang w:val="en-US"/>
        </w:rPr>
      </w:pPr>
      <w:r w:rsidRPr="00E7305D">
        <w:rPr>
          <w:rFonts w:ascii="Arial" w:eastAsia="Times New Roman" w:hAnsi="Arial" w:cs="Arial"/>
          <w:color w:val="333333"/>
          <w:sz w:val="24"/>
          <w:szCs w:val="24"/>
          <w:lang w:val="en-US"/>
        </w:rPr>
        <w:t>The NRPF service in Luton is funded by the Children and Learning Department and provides a robust assessment of eligibility for service, whilst offering a unique and humane resolution-focused service for destitute people from abroad with NRPF.</w:t>
      </w:r>
    </w:p>
    <w:p w:rsidR="00492191" w:rsidRPr="002D3F03" w:rsidRDefault="002D3F03" w:rsidP="004F7D61">
      <w:pPr>
        <w:pStyle w:val="Heading1"/>
        <w:rPr>
          <w:lang w:val="en-US"/>
        </w:rPr>
      </w:pPr>
      <w:r>
        <w:rPr>
          <w:lang w:val="en-US"/>
        </w:rPr>
        <w:lastRenderedPageBreak/>
        <w:t>Procedures for Working with Families with No Recourse to Public Funds</w:t>
      </w:r>
    </w:p>
    <w:p w:rsidR="00492191" w:rsidRPr="00E7305D" w:rsidRDefault="00492191" w:rsidP="002D3F03">
      <w:pPr>
        <w:pStyle w:val="NormalWeb"/>
        <w:shd w:val="clear" w:color="auto" w:fill="FFFFFF"/>
        <w:jc w:val="both"/>
        <w:rPr>
          <w:rFonts w:ascii="Arial" w:hAnsi="Arial" w:cs="Arial"/>
        </w:rPr>
      </w:pPr>
      <w:r w:rsidRPr="00E7305D">
        <w:rPr>
          <w:rFonts w:ascii="Arial" w:hAnsi="Arial" w:cs="Arial"/>
        </w:rPr>
        <w:t>Families with no recourse to public funds</w:t>
      </w:r>
      <w:r w:rsidR="00003D4B" w:rsidRPr="00E7305D">
        <w:rPr>
          <w:rFonts w:ascii="Arial" w:hAnsi="Arial" w:cs="Arial"/>
        </w:rPr>
        <w:t xml:space="preserve"> will usually </w:t>
      </w:r>
      <w:r w:rsidR="00806D31" w:rsidRPr="00E7305D">
        <w:rPr>
          <w:rFonts w:ascii="Arial" w:hAnsi="Arial" w:cs="Arial"/>
        </w:rPr>
        <w:t>presen</w:t>
      </w:r>
      <w:r w:rsidR="00F24792" w:rsidRPr="00E7305D">
        <w:rPr>
          <w:rFonts w:ascii="Arial" w:hAnsi="Arial" w:cs="Arial"/>
        </w:rPr>
        <w:t xml:space="preserve">t </w:t>
      </w:r>
      <w:r w:rsidR="00962551" w:rsidRPr="00E7305D">
        <w:rPr>
          <w:rFonts w:ascii="Arial" w:hAnsi="Arial" w:cs="Arial"/>
        </w:rPr>
        <w:t xml:space="preserve">or have been </w:t>
      </w:r>
      <w:r w:rsidR="00F24792" w:rsidRPr="00E7305D">
        <w:rPr>
          <w:rFonts w:ascii="Arial" w:hAnsi="Arial" w:cs="Arial"/>
        </w:rPr>
        <w:t xml:space="preserve">sign posted </w:t>
      </w:r>
      <w:r w:rsidR="007E4C7F" w:rsidRPr="00E7305D">
        <w:rPr>
          <w:rFonts w:ascii="Arial" w:hAnsi="Arial" w:cs="Arial"/>
        </w:rPr>
        <w:t>to</w:t>
      </w:r>
      <w:r w:rsidR="003E1A00" w:rsidRPr="00E7305D">
        <w:rPr>
          <w:rFonts w:ascii="Arial" w:hAnsi="Arial" w:cs="Arial"/>
        </w:rPr>
        <w:t xml:space="preserve"> the</w:t>
      </w:r>
      <w:r w:rsidR="00003D4B" w:rsidRPr="00E7305D">
        <w:rPr>
          <w:rFonts w:ascii="Arial" w:hAnsi="Arial" w:cs="Arial"/>
        </w:rPr>
        <w:t xml:space="preserve"> Rapid Intervention </w:t>
      </w:r>
      <w:r w:rsidR="002D3F03">
        <w:rPr>
          <w:rFonts w:ascii="Arial" w:hAnsi="Arial" w:cs="Arial"/>
        </w:rPr>
        <w:t>and</w:t>
      </w:r>
      <w:r w:rsidR="00003D4B" w:rsidRPr="00E7305D">
        <w:rPr>
          <w:rFonts w:ascii="Arial" w:hAnsi="Arial" w:cs="Arial"/>
        </w:rPr>
        <w:t xml:space="preserve"> Assessment </w:t>
      </w:r>
      <w:r w:rsidR="00C131D7" w:rsidRPr="00E7305D">
        <w:rPr>
          <w:rFonts w:ascii="Arial" w:hAnsi="Arial" w:cs="Arial"/>
        </w:rPr>
        <w:t>Service (</w:t>
      </w:r>
      <w:r w:rsidR="00003D4B" w:rsidRPr="00E7305D">
        <w:rPr>
          <w:rFonts w:ascii="Arial" w:hAnsi="Arial" w:cs="Arial"/>
        </w:rPr>
        <w:t xml:space="preserve">RIAS) </w:t>
      </w:r>
      <w:r w:rsidRPr="00E7305D">
        <w:rPr>
          <w:rFonts w:ascii="Arial" w:hAnsi="Arial" w:cs="Arial"/>
        </w:rPr>
        <w:t>in one of two different ways:</w:t>
      </w:r>
    </w:p>
    <w:p w:rsidR="00492191" w:rsidRPr="00E7305D" w:rsidRDefault="00492191" w:rsidP="002C4840">
      <w:pPr>
        <w:numPr>
          <w:ilvl w:val="0"/>
          <w:numId w:val="15"/>
        </w:numPr>
        <w:shd w:val="clear" w:color="auto" w:fill="FFFFFF"/>
        <w:spacing w:before="192" w:after="192" w:line="240" w:lineRule="auto"/>
        <w:rPr>
          <w:rFonts w:ascii="Arial" w:hAnsi="Arial" w:cs="Arial"/>
          <w:sz w:val="24"/>
          <w:szCs w:val="24"/>
        </w:rPr>
      </w:pPr>
      <w:r w:rsidRPr="00E7305D">
        <w:rPr>
          <w:rFonts w:ascii="Arial" w:hAnsi="Arial" w:cs="Arial"/>
          <w:sz w:val="24"/>
          <w:szCs w:val="24"/>
        </w:rPr>
        <w:t>Self-referral</w:t>
      </w:r>
      <w:r w:rsidR="00003D4B" w:rsidRPr="00E7305D">
        <w:rPr>
          <w:rFonts w:ascii="Arial" w:hAnsi="Arial" w:cs="Arial"/>
          <w:sz w:val="24"/>
          <w:szCs w:val="24"/>
        </w:rPr>
        <w:t xml:space="preserve">, or via a referral from </w:t>
      </w:r>
      <w:r w:rsidR="002D3F03">
        <w:rPr>
          <w:rFonts w:ascii="Arial" w:hAnsi="Arial" w:cs="Arial"/>
          <w:sz w:val="24"/>
          <w:szCs w:val="24"/>
        </w:rPr>
        <w:t xml:space="preserve">the </w:t>
      </w:r>
      <w:r w:rsidR="00003D4B" w:rsidRPr="00E7305D">
        <w:rPr>
          <w:rFonts w:ascii="Arial" w:hAnsi="Arial" w:cs="Arial"/>
          <w:sz w:val="24"/>
          <w:szCs w:val="24"/>
        </w:rPr>
        <w:t xml:space="preserve">Housing </w:t>
      </w:r>
      <w:r w:rsidR="002D3F03">
        <w:rPr>
          <w:rFonts w:ascii="Arial" w:hAnsi="Arial" w:cs="Arial"/>
          <w:sz w:val="24"/>
          <w:szCs w:val="24"/>
        </w:rPr>
        <w:t>and</w:t>
      </w:r>
      <w:r w:rsidR="00003D4B" w:rsidRPr="00E7305D">
        <w:rPr>
          <w:rFonts w:ascii="Arial" w:hAnsi="Arial" w:cs="Arial"/>
          <w:sz w:val="24"/>
          <w:szCs w:val="24"/>
        </w:rPr>
        <w:t xml:space="preserve"> Community </w:t>
      </w:r>
      <w:r w:rsidR="005A09A3" w:rsidRPr="00E7305D">
        <w:rPr>
          <w:rFonts w:ascii="Arial" w:hAnsi="Arial" w:cs="Arial"/>
          <w:sz w:val="24"/>
          <w:szCs w:val="24"/>
        </w:rPr>
        <w:t>Living Department</w:t>
      </w:r>
      <w:r w:rsidR="00F24792" w:rsidRPr="00E7305D">
        <w:rPr>
          <w:rFonts w:ascii="Arial" w:hAnsi="Arial" w:cs="Arial"/>
          <w:sz w:val="24"/>
          <w:szCs w:val="24"/>
        </w:rPr>
        <w:t xml:space="preserve"> </w:t>
      </w:r>
      <w:r w:rsidR="004904A8" w:rsidRPr="00E7305D">
        <w:rPr>
          <w:rFonts w:ascii="Arial" w:hAnsi="Arial" w:cs="Arial"/>
          <w:sz w:val="24"/>
          <w:szCs w:val="24"/>
        </w:rPr>
        <w:t>following an</w:t>
      </w:r>
      <w:r w:rsidR="00003D4B" w:rsidRPr="00E7305D">
        <w:rPr>
          <w:rFonts w:ascii="Arial" w:hAnsi="Arial" w:cs="Arial"/>
          <w:sz w:val="24"/>
          <w:szCs w:val="24"/>
        </w:rPr>
        <w:t xml:space="preserve"> eligibility assessment</w:t>
      </w:r>
      <w:r w:rsidR="002D3F03">
        <w:rPr>
          <w:rFonts w:ascii="Arial" w:hAnsi="Arial" w:cs="Arial"/>
          <w:sz w:val="24"/>
          <w:szCs w:val="24"/>
        </w:rPr>
        <w:t>.</w:t>
      </w:r>
    </w:p>
    <w:p w:rsidR="00492191" w:rsidRPr="00E7305D" w:rsidRDefault="00492191" w:rsidP="002C4840">
      <w:pPr>
        <w:numPr>
          <w:ilvl w:val="0"/>
          <w:numId w:val="15"/>
        </w:numPr>
        <w:shd w:val="clear" w:color="auto" w:fill="FFFFFF"/>
        <w:spacing w:before="192" w:after="192" w:line="240" w:lineRule="auto"/>
        <w:rPr>
          <w:rFonts w:ascii="Arial" w:hAnsi="Arial" w:cs="Arial"/>
          <w:sz w:val="24"/>
          <w:szCs w:val="24"/>
        </w:rPr>
      </w:pPr>
      <w:r w:rsidRPr="00E7305D">
        <w:rPr>
          <w:rFonts w:ascii="Arial" w:hAnsi="Arial" w:cs="Arial"/>
          <w:sz w:val="24"/>
          <w:szCs w:val="24"/>
        </w:rPr>
        <w:t xml:space="preserve">Self-referral or referral by an </w:t>
      </w:r>
      <w:r w:rsidR="00003D4B" w:rsidRPr="00E7305D">
        <w:rPr>
          <w:rFonts w:ascii="Arial" w:hAnsi="Arial" w:cs="Arial"/>
          <w:sz w:val="24"/>
          <w:szCs w:val="24"/>
        </w:rPr>
        <w:t>external agenc</w:t>
      </w:r>
      <w:r w:rsidR="007E4C7F" w:rsidRPr="00E7305D">
        <w:rPr>
          <w:rFonts w:ascii="Arial" w:hAnsi="Arial" w:cs="Arial"/>
          <w:sz w:val="24"/>
          <w:szCs w:val="24"/>
        </w:rPr>
        <w:t>y.</w:t>
      </w:r>
    </w:p>
    <w:p w:rsidR="00AE7DC0" w:rsidRPr="00E7305D" w:rsidRDefault="002D3F03" w:rsidP="002D3F03">
      <w:pPr>
        <w:shd w:val="clear" w:color="auto" w:fill="FFFFFF"/>
        <w:spacing w:before="192" w:after="192" w:line="240" w:lineRule="auto"/>
        <w:jc w:val="both"/>
        <w:rPr>
          <w:rFonts w:ascii="Arial" w:hAnsi="Arial" w:cs="Arial"/>
          <w:sz w:val="24"/>
          <w:szCs w:val="24"/>
        </w:rPr>
      </w:pPr>
      <w:r>
        <w:rPr>
          <w:rFonts w:ascii="Arial" w:hAnsi="Arial" w:cs="Arial"/>
          <w:sz w:val="24"/>
          <w:szCs w:val="24"/>
        </w:rPr>
        <w:t>T</w:t>
      </w:r>
      <w:r w:rsidR="00C90D48" w:rsidRPr="00E7305D">
        <w:rPr>
          <w:rFonts w:ascii="Arial" w:hAnsi="Arial" w:cs="Arial"/>
          <w:sz w:val="24"/>
          <w:szCs w:val="24"/>
        </w:rPr>
        <w:t xml:space="preserve">he Duty Worker </w:t>
      </w:r>
      <w:r w:rsidR="00D70B5E" w:rsidRPr="00E7305D">
        <w:rPr>
          <w:rFonts w:ascii="Arial" w:hAnsi="Arial" w:cs="Arial"/>
          <w:sz w:val="24"/>
          <w:szCs w:val="24"/>
        </w:rPr>
        <w:t xml:space="preserve"> will</w:t>
      </w:r>
      <w:r w:rsidR="00AE7DC0" w:rsidRPr="00E7305D">
        <w:rPr>
          <w:rFonts w:ascii="Arial" w:hAnsi="Arial" w:cs="Arial"/>
          <w:sz w:val="24"/>
          <w:szCs w:val="24"/>
        </w:rPr>
        <w:t xml:space="preserve"> need to consider if there is a possibility or evidence to suggest that there are child in need concerns or the potential for child in need </w:t>
      </w:r>
      <w:r w:rsidR="00D67952" w:rsidRPr="00E7305D">
        <w:rPr>
          <w:rFonts w:ascii="Arial" w:hAnsi="Arial" w:cs="Arial"/>
          <w:sz w:val="24"/>
          <w:szCs w:val="24"/>
        </w:rPr>
        <w:t>concerns. If</w:t>
      </w:r>
      <w:r w:rsidR="00AE7DC0" w:rsidRPr="00E7305D">
        <w:rPr>
          <w:rFonts w:ascii="Arial" w:hAnsi="Arial" w:cs="Arial"/>
          <w:sz w:val="24"/>
          <w:szCs w:val="24"/>
        </w:rPr>
        <w:t xml:space="preserve"> there is a strong possibility </w:t>
      </w:r>
      <w:r w:rsidR="00D67952" w:rsidRPr="00E7305D">
        <w:rPr>
          <w:rFonts w:ascii="Arial" w:hAnsi="Arial" w:cs="Arial"/>
          <w:sz w:val="24"/>
          <w:szCs w:val="24"/>
        </w:rPr>
        <w:t>of such needs</w:t>
      </w:r>
      <w:r w:rsidR="00C90D48" w:rsidRPr="00E7305D">
        <w:rPr>
          <w:rFonts w:ascii="Arial" w:hAnsi="Arial" w:cs="Arial"/>
          <w:sz w:val="24"/>
          <w:szCs w:val="24"/>
        </w:rPr>
        <w:t>,</w:t>
      </w:r>
      <w:r w:rsidR="00D67952" w:rsidRPr="00E7305D">
        <w:rPr>
          <w:rFonts w:ascii="Arial" w:hAnsi="Arial" w:cs="Arial"/>
          <w:sz w:val="24"/>
          <w:szCs w:val="24"/>
        </w:rPr>
        <w:t xml:space="preserve"> as outlined </w:t>
      </w:r>
      <w:r w:rsidR="00D70B5E" w:rsidRPr="00E7305D">
        <w:rPr>
          <w:rFonts w:ascii="Arial" w:hAnsi="Arial" w:cs="Arial"/>
          <w:sz w:val="24"/>
          <w:szCs w:val="24"/>
        </w:rPr>
        <w:t>below</w:t>
      </w:r>
      <w:r w:rsidR="00C90D48" w:rsidRPr="00E7305D">
        <w:rPr>
          <w:rFonts w:ascii="Arial" w:hAnsi="Arial" w:cs="Arial"/>
          <w:sz w:val="24"/>
          <w:szCs w:val="24"/>
        </w:rPr>
        <w:t>,</w:t>
      </w:r>
      <w:r w:rsidR="00D70B5E" w:rsidRPr="00E7305D">
        <w:rPr>
          <w:rFonts w:ascii="Arial" w:hAnsi="Arial" w:cs="Arial"/>
          <w:sz w:val="24"/>
          <w:szCs w:val="24"/>
        </w:rPr>
        <w:t xml:space="preserve"> a Child In Need Single Assessment needs to be undertaken and completed within </w:t>
      </w:r>
      <w:r w:rsidR="00D70B5E" w:rsidRPr="00E7305D">
        <w:rPr>
          <w:rFonts w:ascii="Arial" w:hAnsi="Arial" w:cs="Arial"/>
          <w:b/>
          <w:sz w:val="24"/>
          <w:szCs w:val="24"/>
        </w:rPr>
        <w:t>10</w:t>
      </w:r>
      <w:r w:rsidR="00C90D48" w:rsidRPr="00E7305D">
        <w:rPr>
          <w:rFonts w:ascii="Arial" w:hAnsi="Arial" w:cs="Arial"/>
          <w:b/>
          <w:sz w:val="24"/>
          <w:szCs w:val="24"/>
        </w:rPr>
        <w:t xml:space="preserve"> working days. </w:t>
      </w:r>
      <w:r w:rsidR="00C90D48" w:rsidRPr="00E7305D">
        <w:rPr>
          <w:rFonts w:ascii="Arial" w:hAnsi="Arial" w:cs="Arial"/>
          <w:sz w:val="24"/>
          <w:szCs w:val="24"/>
        </w:rPr>
        <w:t xml:space="preserve">The duty worker will also be required </w:t>
      </w:r>
      <w:r w:rsidR="00B646CA" w:rsidRPr="00E7305D">
        <w:rPr>
          <w:rFonts w:ascii="Arial" w:hAnsi="Arial" w:cs="Arial"/>
          <w:sz w:val="24"/>
          <w:szCs w:val="24"/>
        </w:rPr>
        <w:t>to immediately</w:t>
      </w:r>
      <w:r w:rsidR="00C90D48" w:rsidRPr="00E7305D">
        <w:rPr>
          <w:rFonts w:ascii="Arial" w:hAnsi="Arial" w:cs="Arial"/>
          <w:sz w:val="24"/>
          <w:szCs w:val="24"/>
        </w:rPr>
        <w:t xml:space="preserve"> inform the immigration case worker and provide all relevant detail</w:t>
      </w:r>
      <w:r w:rsidR="00CA4B99">
        <w:rPr>
          <w:rFonts w:ascii="Arial" w:hAnsi="Arial" w:cs="Arial"/>
          <w:sz w:val="24"/>
          <w:szCs w:val="24"/>
        </w:rPr>
        <w:t>s about the family and child(ren)</w:t>
      </w:r>
      <w:r>
        <w:rPr>
          <w:rFonts w:ascii="Arial" w:hAnsi="Arial" w:cs="Arial"/>
          <w:sz w:val="24"/>
          <w:szCs w:val="24"/>
        </w:rPr>
        <w:t>.</w:t>
      </w:r>
      <w:r w:rsidR="00D4182F">
        <w:rPr>
          <w:rFonts w:ascii="Arial" w:hAnsi="Arial" w:cs="Arial"/>
          <w:sz w:val="24"/>
          <w:szCs w:val="24"/>
        </w:rPr>
        <w:t xml:space="preserve"> </w:t>
      </w:r>
    </w:p>
    <w:p w:rsidR="00AE7DC0" w:rsidRPr="00E7305D" w:rsidRDefault="00AE7DC0" w:rsidP="002D3F03">
      <w:pPr>
        <w:shd w:val="clear" w:color="auto" w:fill="FFFFFF"/>
        <w:spacing w:before="192" w:after="192" w:line="240" w:lineRule="auto"/>
        <w:jc w:val="both"/>
        <w:rPr>
          <w:rFonts w:ascii="Arial" w:hAnsi="Arial" w:cs="Arial"/>
          <w:sz w:val="24"/>
          <w:szCs w:val="24"/>
        </w:rPr>
      </w:pPr>
      <w:r w:rsidRPr="00E7305D">
        <w:rPr>
          <w:rFonts w:ascii="Arial" w:hAnsi="Arial" w:cs="Arial"/>
          <w:sz w:val="24"/>
          <w:szCs w:val="24"/>
        </w:rPr>
        <w:t>When interviewing members of the family</w:t>
      </w:r>
      <w:r w:rsidR="00452282" w:rsidRPr="00E7305D">
        <w:rPr>
          <w:rFonts w:ascii="Arial" w:hAnsi="Arial" w:cs="Arial"/>
          <w:sz w:val="24"/>
          <w:szCs w:val="24"/>
        </w:rPr>
        <w:t>, the dut</w:t>
      </w:r>
      <w:r w:rsidR="002D3F03">
        <w:rPr>
          <w:rFonts w:ascii="Arial" w:hAnsi="Arial" w:cs="Arial"/>
          <w:sz w:val="24"/>
          <w:szCs w:val="24"/>
        </w:rPr>
        <w:t>y worker/</w:t>
      </w:r>
      <w:r w:rsidR="00452282" w:rsidRPr="00E7305D">
        <w:rPr>
          <w:rFonts w:ascii="Arial" w:hAnsi="Arial" w:cs="Arial"/>
          <w:sz w:val="24"/>
          <w:szCs w:val="24"/>
        </w:rPr>
        <w:t xml:space="preserve">social worker </w:t>
      </w:r>
      <w:r w:rsidRPr="00E7305D">
        <w:rPr>
          <w:rFonts w:ascii="Arial" w:hAnsi="Arial" w:cs="Arial"/>
          <w:sz w:val="24"/>
          <w:szCs w:val="24"/>
        </w:rPr>
        <w:t>should explore, as fully as possible, existing sources of help and support in the community, voluntary groups, social networks etc.</w:t>
      </w:r>
    </w:p>
    <w:p w:rsidR="00AE7DC0" w:rsidRDefault="00AE7DC0" w:rsidP="002D3F03">
      <w:pPr>
        <w:shd w:val="clear" w:color="auto" w:fill="FFFFFF"/>
        <w:spacing w:before="192" w:after="192" w:line="240" w:lineRule="auto"/>
        <w:jc w:val="both"/>
        <w:rPr>
          <w:rFonts w:ascii="Arial" w:hAnsi="Arial" w:cs="Arial"/>
          <w:sz w:val="24"/>
          <w:szCs w:val="24"/>
        </w:rPr>
      </w:pPr>
      <w:r w:rsidRPr="00E7305D">
        <w:rPr>
          <w:rFonts w:ascii="Arial" w:hAnsi="Arial" w:cs="Arial"/>
          <w:sz w:val="24"/>
          <w:szCs w:val="24"/>
        </w:rPr>
        <w:t>Because of the 'no recourse' status of the parents,</w:t>
      </w:r>
      <w:r w:rsidR="002D3F03">
        <w:rPr>
          <w:rFonts w:ascii="Arial" w:hAnsi="Arial" w:cs="Arial"/>
          <w:sz w:val="24"/>
          <w:szCs w:val="24"/>
        </w:rPr>
        <w:t xml:space="preserve"> the duty worker </w:t>
      </w:r>
      <w:r w:rsidR="00435C05">
        <w:rPr>
          <w:rFonts w:ascii="Arial" w:hAnsi="Arial" w:cs="Arial"/>
          <w:sz w:val="24"/>
          <w:szCs w:val="24"/>
        </w:rPr>
        <w:t>and the i</w:t>
      </w:r>
      <w:r w:rsidR="005717C7" w:rsidRPr="00E7305D">
        <w:rPr>
          <w:rFonts w:ascii="Arial" w:hAnsi="Arial" w:cs="Arial"/>
          <w:sz w:val="24"/>
          <w:szCs w:val="24"/>
        </w:rPr>
        <w:t xml:space="preserve">mmigration case </w:t>
      </w:r>
      <w:r w:rsidR="00435C05">
        <w:rPr>
          <w:rFonts w:ascii="Arial" w:hAnsi="Arial" w:cs="Arial"/>
          <w:sz w:val="24"/>
          <w:szCs w:val="24"/>
        </w:rPr>
        <w:t>officer</w:t>
      </w:r>
      <w:r w:rsidRPr="00E7305D">
        <w:rPr>
          <w:rFonts w:ascii="Arial" w:hAnsi="Arial" w:cs="Arial"/>
          <w:sz w:val="24"/>
          <w:szCs w:val="24"/>
        </w:rPr>
        <w:t xml:space="preserve"> will also have to check the following alongside the Child in Need assessment:</w:t>
      </w:r>
    </w:p>
    <w:p w:rsidR="002D3F03" w:rsidRDefault="002D3F03" w:rsidP="002C4840">
      <w:pPr>
        <w:pStyle w:val="ListParagraph"/>
        <w:numPr>
          <w:ilvl w:val="0"/>
          <w:numId w:val="16"/>
        </w:numPr>
        <w:shd w:val="clear" w:color="auto" w:fill="FFFFFF"/>
        <w:spacing w:before="192" w:after="192" w:line="240" w:lineRule="auto"/>
        <w:jc w:val="both"/>
        <w:rPr>
          <w:rFonts w:ascii="Arial" w:hAnsi="Arial" w:cs="Arial"/>
          <w:sz w:val="24"/>
          <w:szCs w:val="24"/>
        </w:rPr>
      </w:pPr>
      <w:r>
        <w:rPr>
          <w:rFonts w:ascii="Arial" w:hAnsi="Arial" w:cs="Arial"/>
          <w:sz w:val="24"/>
          <w:szCs w:val="24"/>
        </w:rPr>
        <w:t>Key documents;</w:t>
      </w:r>
    </w:p>
    <w:p w:rsidR="002D3F03" w:rsidRDefault="002D3F03" w:rsidP="002C4840">
      <w:pPr>
        <w:pStyle w:val="ListParagraph"/>
        <w:numPr>
          <w:ilvl w:val="0"/>
          <w:numId w:val="16"/>
        </w:numPr>
        <w:shd w:val="clear" w:color="auto" w:fill="FFFFFF"/>
        <w:spacing w:before="192" w:after="192" w:line="240" w:lineRule="auto"/>
        <w:jc w:val="both"/>
        <w:rPr>
          <w:rFonts w:ascii="Arial" w:hAnsi="Arial" w:cs="Arial"/>
          <w:sz w:val="24"/>
          <w:szCs w:val="24"/>
        </w:rPr>
      </w:pPr>
      <w:r>
        <w:rPr>
          <w:rFonts w:ascii="Arial" w:hAnsi="Arial" w:cs="Arial"/>
          <w:sz w:val="24"/>
          <w:szCs w:val="24"/>
        </w:rPr>
        <w:t>Local Connection;</w:t>
      </w:r>
    </w:p>
    <w:p w:rsidR="002D3F03" w:rsidRDefault="002D3F03" w:rsidP="002C4840">
      <w:pPr>
        <w:pStyle w:val="ListParagraph"/>
        <w:numPr>
          <w:ilvl w:val="0"/>
          <w:numId w:val="16"/>
        </w:numPr>
        <w:shd w:val="clear" w:color="auto" w:fill="FFFFFF"/>
        <w:spacing w:before="192" w:after="192" w:line="240" w:lineRule="auto"/>
        <w:jc w:val="both"/>
        <w:rPr>
          <w:rFonts w:ascii="Arial" w:hAnsi="Arial" w:cs="Arial"/>
          <w:sz w:val="24"/>
          <w:szCs w:val="24"/>
        </w:rPr>
      </w:pPr>
      <w:r>
        <w:rPr>
          <w:rFonts w:ascii="Arial" w:hAnsi="Arial" w:cs="Arial"/>
          <w:sz w:val="24"/>
          <w:szCs w:val="24"/>
        </w:rPr>
        <w:t>Immigration Status;</w:t>
      </w:r>
    </w:p>
    <w:p w:rsidR="002D3F03" w:rsidRDefault="002D3F03" w:rsidP="002C4840">
      <w:pPr>
        <w:pStyle w:val="ListParagraph"/>
        <w:numPr>
          <w:ilvl w:val="0"/>
          <w:numId w:val="16"/>
        </w:numPr>
        <w:shd w:val="clear" w:color="auto" w:fill="FFFFFF"/>
        <w:spacing w:before="192" w:after="192" w:line="240" w:lineRule="auto"/>
        <w:jc w:val="both"/>
        <w:rPr>
          <w:rFonts w:ascii="Arial" w:hAnsi="Arial" w:cs="Arial"/>
          <w:sz w:val="24"/>
          <w:szCs w:val="24"/>
        </w:rPr>
      </w:pPr>
      <w:r>
        <w:rPr>
          <w:rFonts w:ascii="Arial" w:hAnsi="Arial" w:cs="Arial"/>
          <w:sz w:val="24"/>
          <w:szCs w:val="24"/>
        </w:rPr>
        <w:t>Destitution</w:t>
      </w:r>
      <w:r w:rsidR="00144345">
        <w:rPr>
          <w:rFonts w:ascii="Arial" w:hAnsi="Arial" w:cs="Arial"/>
          <w:sz w:val="24"/>
          <w:szCs w:val="24"/>
        </w:rPr>
        <w:t>.</w:t>
      </w:r>
    </w:p>
    <w:p w:rsidR="00DE7A7C" w:rsidRPr="00E04D2B" w:rsidRDefault="00DE7A7C" w:rsidP="004F7D61">
      <w:pPr>
        <w:pStyle w:val="Heading1"/>
      </w:pPr>
      <w:r w:rsidRPr="00E04D2B">
        <w:t>Key documents</w:t>
      </w:r>
    </w:p>
    <w:p w:rsidR="00977976" w:rsidRPr="00E04D2B" w:rsidRDefault="00977976" w:rsidP="002C4840">
      <w:pPr>
        <w:pStyle w:val="ListParagraph"/>
        <w:numPr>
          <w:ilvl w:val="0"/>
          <w:numId w:val="17"/>
        </w:numPr>
        <w:shd w:val="clear" w:color="auto" w:fill="FFFFFF"/>
        <w:spacing w:before="192" w:after="192" w:line="240" w:lineRule="auto"/>
        <w:rPr>
          <w:rFonts w:ascii="Arial" w:hAnsi="Arial" w:cs="Arial"/>
          <w:sz w:val="24"/>
          <w:szCs w:val="24"/>
        </w:rPr>
      </w:pPr>
      <w:r w:rsidRPr="00E04D2B">
        <w:rPr>
          <w:rFonts w:ascii="Arial" w:hAnsi="Arial" w:cs="Arial"/>
          <w:sz w:val="24"/>
          <w:szCs w:val="24"/>
        </w:rPr>
        <w:t>The person seeking a service must have sufficient identification although this may not be possible if, for example, the person is fleeing domestic abuse. In such cases evidence should be established at a later date via the assistan</w:t>
      </w:r>
      <w:r w:rsidR="00E04D2B" w:rsidRPr="00E04D2B">
        <w:rPr>
          <w:rFonts w:ascii="Arial" w:hAnsi="Arial" w:cs="Arial"/>
          <w:sz w:val="24"/>
          <w:szCs w:val="24"/>
        </w:rPr>
        <w:t>ce of a solicitor or the police.</w:t>
      </w:r>
      <w:r w:rsidR="00E04D2B">
        <w:rPr>
          <w:rFonts w:ascii="Arial" w:hAnsi="Arial" w:cs="Arial"/>
          <w:sz w:val="24"/>
          <w:szCs w:val="24"/>
        </w:rPr>
        <w:br/>
      </w:r>
    </w:p>
    <w:p w:rsidR="00977976" w:rsidRPr="00E04D2B" w:rsidRDefault="00977976" w:rsidP="002C4840">
      <w:pPr>
        <w:pStyle w:val="ListParagraph"/>
        <w:numPr>
          <w:ilvl w:val="0"/>
          <w:numId w:val="17"/>
        </w:numPr>
        <w:shd w:val="clear" w:color="auto" w:fill="FFFFFF"/>
        <w:spacing w:before="192" w:after="192" w:line="240" w:lineRule="auto"/>
        <w:rPr>
          <w:rFonts w:ascii="Arial" w:hAnsi="Arial" w:cs="Arial"/>
          <w:sz w:val="24"/>
          <w:szCs w:val="24"/>
        </w:rPr>
      </w:pPr>
      <w:r w:rsidRPr="00E04D2B">
        <w:rPr>
          <w:rFonts w:ascii="Arial" w:hAnsi="Arial" w:cs="Arial"/>
          <w:sz w:val="24"/>
          <w:szCs w:val="24"/>
        </w:rPr>
        <w:t>If they do not bring the necessary documentation on first presentation, the assessment c</w:t>
      </w:r>
      <w:r w:rsidR="00144345">
        <w:rPr>
          <w:rFonts w:ascii="Arial" w:hAnsi="Arial" w:cs="Arial"/>
          <w:sz w:val="24"/>
          <w:szCs w:val="24"/>
        </w:rPr>
        <w:t>an still go ahead but the duty/</w:t>
      </w:r>
      <w:r w:rsidRPr="00E04D2B">
        <w:rPr>
          <w:rFonts w:ascii="Arial" w:hAnsi="Arial" w:cs="Arial"/>
          <w:sz w:val="24"/>
          <w:szCs w:val="24"/>
        </w:rPr>
        <w:t>social worker must inform them that any decisions regarding provision of support can only be made when they have provided the appropriate documents, and the</w:t>
      </w:r>
      <w:r w:rsidR="00144345">
        <w:rPr>
          <w:rFonts w:ascii="Arial" w:hAnsi="Arial" w:cs="Arial"/>
          <w:sz w:val="24"/>
          <w:szCs w:val="24"/>
        </w:rPr>
        <w:t>y should have wherever possible</w:t>
      </w:r>
      <w:r w:rsidRPr="00E04D2B">
        <w:rPr>
          <w:rFonts w:ascii="Arial" w:hAnsi="Arial" w:cs="Arial"/>
          <w:sz w:val="24"/>
          <w:szCs w:val="24"/>
        </w:rPr>
        <w:t xml:space="preserve"> all the required documents befor</w:t>
      </w:r>
      <w:r w:rsidR="00E04D2B" w:rsidRPr="00E04D2B">
        <w:rPr>
          <w:rFonts w:ascii="Arial" w:hAnsi="Arial" w:cs="Arial"/>
          <w:sz w:val="24"/>
          <w:szCs w:val="24"/>
        </w:rPr>
        <w:t>e another interview is arranged.</w:t>
      </w:r>
      <w:r w:rsidR="00E04D2B">
        <w:rPr>
          <w:rFonts w:ascii="Arial" w:hAnsi="Arial" w:cs="Arial"/>
          <w:sz w:val="24"/>
          <w:szCs w:val="24"/>
        </w:rPr>
        <w:br/>
      </w:r>
    </w:p>
    <w:p w:rsidR="00977976" w:rsidRPr="00E04D2B" w:rsidRDefault="00144345" w:rsidP="002C4840">
      <w:pPr>
        <w:pStyle w:val="ListParagraph"/>
        <w:numPr>
          <w:ilvl w:val="0"/>
          <w:numId w:val="17"/>
        </w:numPr>
        <w:shd w:val="clear" w:color="auto" w:fill="FFFFFF"/>
        <w:spacing w:before="192" w:after="192" w:line="240" w:lineRule="auto"/>
        <w:rPr>
          <w:rFonts w:ascii="Arial" w:hAnsi="Arial" w:cs="Arial"/>
          <w:sz w:val="24"/>
          <w:szCs w:val="24"/>
        </w:rPr>
      </w:pPr>
      <w:r>
        <w:rPr>
          <w:rFonts w:ascii="Arial" w:hAnsi="Arial" w:cs="Arial"/>
          <w:sz w:val="24"/>
          <w:szCs w:val="24"/>
        </w:rPr>
        <w:t>If</w:t>
      </w:r>
      <w:r w:rsidR="00977976" w:rsidRPr="00E04D2B">
        <w:rPr>
          <w:rFonts w:ascii="Arial" w:hAnsi="Arial" w:cs="Arial"/>
          <w:sz w:val="24"/>
          <w:szCs w:val="24"/>
        </w:rPr>
        <w:t xml:space="preserve"> an interpreter is required, arrangements should be made with the interpreter to inform the person concerne</w:t>
      </w:r>
      <w:r w:rsidR="00E04D2B" w:rsidRPr="00E04D2B">
        <w:rPr>
          <w:rFonts w:ascii="Arial" w:hAnsi="Arial" w:cs="Arial"/>
          <w:sz w:val="24"/>
          <w:szCs w:val="24"/>
        </w:rPr>
        <w:t>d of the documentation required.</w:t>
      </w:r>
      <w:r w:rsidR="00E04D2B">
        <w:rPr>
          <w:rFonts w:ascii="Arial" w:hAnsi="Arial" w:cs="Arial"/>
          <w:sz w:val="24"/>
          <w:szCs w:val="24"/>
        </w:rPr>
        <w:br/>
      </w:r>
    </w:p>
    <w:p w:rsidR="00977976" w:rsidRPr="00E04D2B" w:rsidRDefault="00977976" w:rsidP="002C4840">
      <w:pPr>
        <w:pStyle w:val="ListParagraph"/>
        <w:numPr>
          <w:ilvl w:val="0"/>
          <w:numId w:val="17"/>
        </w:numPr>
        <w:shd w:val="clear" w:color="auto" w:fill="FFFFFF"/>
        <w:spacing w:before="192" w:after="192" w:line="240" w:lineRule="auto"/>
        <w:rPr>
          <w:rFonts w:ascii="Arial" w:hAnsi="Arial" w:cs="Arial"/>
          <w:sz w:val="24"/>
          <w:szCs w:val="24"/>
        </w:rPr>
      </w:pPr>
      <w:r w:rsidRPr="00E04D2B">
        <w:rPr>
          <w:rFonts w:ascii="Arial" w:hAnsi="Arial" w:cs="Arial"/>
          <w:sz w:val="24"/>
          <w:szCs w:val="24"/>
        </w:rPr>
        <w:lastRenderedPageBreak/>
        <w:t xml:space="preserve">Those seeking a service should be asked to verify their identity and immigration status with the production of </w:t>
      </w:r>
      <w:r w:rsidR="00CA4B99" w:rsidRPr="00E04D2B">
        <w:rPr>
          <w:rFonts w:ascii="Arial" w:hAnsi="Arial" w:cs="Arial"/>
          <w:sz w:val="24"/>
          <w:szCs w:val="24"/>
        </w:rPr>
        <w:t xml:space="preserve">the </w:t>
      </w:r>
      <w:r w:rsidR="00CA4B99">
        <w:rPr>
          <w:rFonts w:ascii="Arial" w:hAnsi="Arial" w:cs="Arial"/>
          <w:sz w:val="24"/>
          <w:szCs w:val="24"/>
        </w:rPr>
        <w:t>below</w:t>
      </w:r>
      <w:r w:rsidR="00D4182F">
        <w:rPr>
          <w:rFonts w:ascii="Arial" w:hAnsi="Arial" w:cs="Arial"/>
          <w:sz w:val="24"/>
          <w:szCs w:val="24"/>
        </w:rPr>
        <w:t xml:space="preserve"> forms of identification. </w:t>
      </w:r>
      <w:r w:rsidR="005A09A3">
        <w:rPr>
          <w:rFonts w:ascii="Arial" w:hAnsi="Arial" w:cs="Arial"/>
          <w:sz w:val="24"/>
          <w:szCs w:val="24"/>
        </w:rPr>
        <w:t>If</w:t>
      </w:r>
      <w:r w:rsidR="00CA4B99" w:rsidRPr="00CA4B99">
        <w:rPr>
          <w:rFonts w:ascii="Arial" w:hAnsi="Arial" w:cs="Arial"/>
          <w:sz w:val="24"/>
          <w:szCs w:val="24"/>
        </w:rPr>
        <w:t xml:space="preserve"> it is </w:t>
      </w:r>
      <w:r w:rsidR="005A09A3" w:rsidRPr="00CA4B99">
        <w:rPr>
          <w:rFonts w:ascii="Arial" w:hAnsi="Arial" w:cs="Arial"/>
          <w:sz w:val="24"/>
          <w:szCs w:val="24"/>
        </w:rPr>
        <w:t>a Housing</w:t>
      </w:r>
      <w:r w:rsidR="00CA4B99">
        <w:rPr>
          <w:rFonts w:ascii="Arial" w:hAnsi="Arial" w:cs="Arial"/>
          <w:sz w:val="24"/>
          <w:szCs w:val="24"/>
        </w:rPr>
        <w:t xml:space="preserve"> &amp; Community Living referral</w:t>
      </w:r>
      <w:r w:rsidR="00144345">
        <w:rPr>
          <w:rFonts w:ascii="Arial" w:hAnsi="Arial" w:cs="Arial"/>
          <w:sz w:val="24"/>
          <w:szCs w:val="24"/>
        </w:rPr>
        <w:t>,</w:t>
      </w:r>
      <w:r w:rsidR="00CA4B99">
        <w:rPr>
          <w:rFonts w:ascii="Arial" w:hAnsi="Arial" w:cs="Arial"/>
          <w:sz w:val="24"/>
          <w:szCs w:val="24"/>
        </w:rPr>
        <w:t xml:space="preserve"> copies of any verification documentation should be sent to the</w:t>
      </w:r>
      <w:r w:rsidR="00144345">
        <w:rPr>
          <w:rFonts w:ascii="Arial" w:hAnsi="Arial" w:cs="Arial"/>
          <w:sz w:val="24"/>
          <w:szCs w:val="24"/>
        </w:rPr>
        <w:t xml:space="preserve"> duty worker and the</w:t>
      </w:r>
      <w:r w:rsidR="00435C05">
        <w:rPr>
          <w:rFonts w:ascii="Arial" w:hAnsi="Arial" w:cs="Arial"/>
          <w:sz w:val="24"/>
          <w:szCs w:val="24"/>
        </w:rPr>
        <w:t xml:space="preserve"> i</w:t>
      </w:r>
      <w:r w:rsidR="00CA4B99">
        <w:rPr>
          <w:rFonts w:ascii="Arial" w:hAnsi="Arial" w:cs="Arial"/>
          <w:sz w:val="24"/>
          <w:szCs w:val="24"/>
        </w:rPr>
        <w:t>mmigration</w:t>
      </w:r>
      <w:r w:rsidR="00435C05">
        <w:rPr>
          <w:rFonts w:ascii="Arial" w:hAnsi="Arial" w:cs="Arial"/>
          <w:sz w:val="24"/>
          <w:szCs w:val="24"/>
        </w:rPr>
        <w:t xml:space="preserve"> case o</w:t>
      </w:r>
      <w:r w:rsidR="00CA4B99">
        <w:rPr>
          <w:rFonts w:ascii="Arial" w:hAnsi="Arial" w:cs="Arial"/>
          <w:sz w:val="24"/>
          <w:szCs w:val="24"/>
        </w:rPr>
        <w:t>fficer.</w:t>
      </w:r>
      <w:r w:rsidR="00D9735F" w:rsidRPr="00CA4B99">
        <w:rPr>
          <w:rFonts w:ascii="Arial" w:hAnsi="Arial" w:cs="Arial"/>
          <w:sz w:val="24"/>
          <w:szCs w:val="24"/>
        </w:rPr>
        <w:br/>
      </w:r>
    </w:p>
    <w:p w:rsidR="00977976" w:rsidRPr="00E04D2B" w:rsidRDefault="00977976" w:rsidP="002C4840">
      <w:pPr>
        <w:pStyle w:val="ListParagraph"/>
        <w:numPr>
          <w:ilvl w:val="0"/>
          <w:numId w:val="18"/>
        </w:numPr>
        <w:shd w:val="clear" w:color="auto" w:fill="FFFFFF"/>
        <w:spacing w:before="192" w:after="192" w:line="240" w:lineRule="auto"/>
        <w:jc w:val="both"/>
        <w:rPr>
          <w:rFonts w:ascii="Arial" w:hAnsi="Arial" w:cs="Arial"/>
          <w:sz w:val="24"/>
          <w:szCs w:val="24"/>
        </w:rPr>
      </w:pPr>
      <w:r w:rsidRPr="00E04D2B">
        <w:rPr>
          <w:rFonts w:ascii="Arial" w:hAnsi="Arial" w:cs="Arial"/>
          <w:sz w:val="24"/>
          <w:szCs w:val="24"/>
        </w:rPr>
        <w:t xml:space="preserve">Passports and birth certificates for all members of the family; </w:t>
      </w:r>
    </w:p>
    <w:p w:rsidR="00977976" w:rsidRPr="00E04D2B" w:rsidRDefault="00977976" w:rsidP="002C4840">
      <w:pPr>
        <w:pStyle w:val="ListParagraph"/>
        <w:numPr>
          <w:ilvl w:val="0"/>
          <w:numId w:val="18"/>
        </w:numPr>
        <w:shd w:val="clear" w:color="auto" w:fill="FFFFFF"/>
        <w:spacing w:before="192" w:after="192" w:line="240" w:lineRule="auto"/>
        <w:jc w:val="both"/>
        <w:rPr>
          <w:rFonts w:ascii="Arial" w:hAnsi="Arial" w:cs="Arial"/>
          <w:sz w:val="24"/>
          <w:szCs w:val="24"/>
        </w:rPr>
      </w:pPr>
      <w:r w:rsidRPr="00E04D2B">
        <w:rPr>
          <w:rFonts w:ascii="Arial" w:hAnsi="Arial" w:cs="Arial"/>
          <w:sz w:val="24"/>
          <w:szCs w:val="24"/>
        </w:rPr>
        <w:t xml:space="preserve">If available, travel documents e.g. return air tickets; </w:t>
      </w:r>
    </w:p>
    <w:p w:rsidR="00977976" w:rsidRPr="00E04D2B" w:rsidRDefault="00977976" w:rsidP="002C4840">
      <w:pPr>
        <w:pStyle w:val="ListParagraph"/>
        <w:numPr>
          <w:ilvl w:val="0"/>
          <w:numId w:val="18"/>
        </w:numPr>
        <w:shd w:val="clear" w:color="auto" w:fill="FFFFFF"/>
        <w:spacing w:before="192" w:after="192" w:line="240" w:lineRule="auto"/>
        <w:jc w:val="both"/>
        <w:rPr>
          <w:rFonts w:ascii="Arial" w:hAnsi="Arial" w:cs="Arial"/>
          <w:sz w:val="24"/>
          <w:szCs w:val="24"/>
        </w:rPr>
      </w:pPr>
      <w:r w:rsidRPr="00E04D2B">
        <w:rPr>
          <w:rFonts w:ascii="Arial" w:hAnsi="Arial" w:cs="Arial"/>
          <w:sz w:val="24"/>
          <w:szCs w:val="24"/>
        </w:rPr>
        <w:t>Home Officer papers (Application Registration Card (ARC), application letters or refusal l</w:t>
      </w:r>
      <w:r w:rsidR="00144345">
        <w:rPr>
          <w:rFonts w:ascii="Arial" w:hAnsi="Arial" w:cs="Arial"/>
          <w:sz w:val="24"/>
          <w:szCs w:val="24"/>
        </w:rPr>
        <w:t>etters) and solicitors' letters and;</w:t>
      </w:r>
    </w:p>
    <w:p w:rsidR="00DE7A7C" w:rsidRPr="00E04D2B" w:rsidRDefault="00977976" w:rsidP="002C4840">
      <w:pPr>
        <w:pStyle w:val="ListParagraph"/>
        <w:numPr>
          <w:ilvl w:val="0"/>
          <w:numId w:val="18"/>
        </w:numPr>
        <w:shd w:val="clear" w:color="auto" w:fill="FFFFFF"/>
        <w:spacing w:before="192" w:after="192" w:line="240" w:lineRule="auto"/>
        <w:rPr>
          <w:rFonts w:ascii="Arial" w:hAnsi="Arial" w:cs="Arial"/>
          <w:sz w:val="24"/>
          <w:szCs w:val="24"/>
        </w:rPr>
      </w:pPr>
      <w:r w:rsidRPr="00E04D2B">
        <w:rPr>
          <w:rFonts w:ascii="Arial" w:hAnsi="Arial" w:cs="Arial"/>
          <w:sz w:val="24"/>
          <w:szCs w:val="24"/>
        </w:rPr>
        <w:t>If available, bank account sta</w:t>
      </w:r>
      <w:r w:rsidR="00144345">
        <w:rPr>
          <w:rFonts w:ascii="Arial" w:hAnsi="Arial" w:cs="Arial"/>
          <w:sz w:val="24"/>
          <w:szCs w:val="24"/>
        </w:rPr>
        <w:t>tements (from the last 3 months</w:t>
      </w:r>
      <w:r w:rsidRPr="00E04D2B">
        <w:rPr>
          <w:rFonts w:ascii="Arial" w:hAnsi="Arial" w:cs="Arial"/>
          <w:sz w:val="24"/>
          <w:szCs w:val="24"/>
        </w:rPr>
        <w:t>)</w:t>
      </w:r>
      <w:r w:rsidR="00144345">
        <w:rPr>
          <w:rFonts w:ascii="Arial" w:hAnsi="Arial" w:cs="Arial"/>
          <w:sz w:val="24"/>
          <w:szCs w:val="24"/>
        </w:rPr>
        <w:t>.</w:t>
      </w:r>
      <w:r w:rsidR="00D9735F">
        <w:rPr>
          <w:rFonts w:ascii="Arial" w:hAnsi="Arial" w:cs="Arial"/>
          <w:sz w:val="24"/>
          <w:szCs w:val="24"/>
        </w:rPr>
        <w:br/>
      </w:r>
    </w:p>
    <w:p w:rsidR="00DE7A7C" w:rsidRPr="00D9735F" w:rsidRDefault="00977976" w:rsidP="002C4840">
      <w:pPr>
        <w:pStyle w:val="ListParagraph"/>
        <w:numPr>
          <w:ilvl w:val="0"/>
          <w:numId w:val="17"/>
        </w:numPr>
        <w:shd w:val="clear" w:color="auto" w:fill="FFFFFF"/>
        <w:spacing w:before="192" w:after="192" w:line="240" w:lineRule="auto"/>
        <w:rPr>
          <w:rFonts w:ascii="Arial" w:hAnsi="Arial" w:cs="Arial"/>
          <w:sz w:val="24"/>
          <w:szCs w:val="24"/>
        </w:rPr>
      </w:pPr>
      <w:r w:rsidRPr="00D9735F">
        <w:rPr>
          <w:rFonts w:ascii="Arial" w:hAnsi="Arial" w:cs="Arial"/>
          <w:sz w:val="24"/>
          <w:szCs w:val="24"/>
        </w:rPr>
        <w:t>All identification documents supplied must be original documents, which should be photo-copi</w:t>
      </w:r>
      <w:r w:rsidR="00144345">
        <w:rPr>
          <w:rFonts w:ascii="Arial" w:hAnsi="Arial" w:cs="Arial"/>
          <w:sz w:val="24"/>
          <w:szCs w:val="24"/>
        </w:rPr>
        <w:t>ed and scanned onto the Liquidl</w:t>
      </w:r>
      <w:r w:rsidRPr="00D9735F">
        <w:rPr>
          <w:rFonts w:ascii="Arial" w:hAnsi="Arial" w:cs="Arial"/>
          <w:sz w:val="24"/>
          <w:szCs w:val="24"/>
        </w:rPr>
        <w:t>ogic case recording system</w:t>
      </w:r>
      <w:r w:rsidR="002F349D">
        <w:rPr>
          <w:rFonts w:ascii="Arial" w:hAnsi="Arial" w:cs="Arial"/>
          <w:sz w:val="24"/>
          <w:szCs w:val="24"/>
        </w:rPr>
        <w:t>.</w:t>
      </w:r>
      <w:r w:rsidR="00D9735F">
        <w:rPr>
          <w:rFonts w:ascii="Arial" w:hAnsi="Arial" w:cs="Arial"/>
          <w:sz w:val="24"/>
          <w:szCs w:val="24"/>
        </w:rPr>
        <w:br/>
      </w:r>
    </w:p>
    <w:p w:rsidR="00DE7A7C" w:rsidRPr="00D9735F" w:rsidRDefault="00977976" w:rsidP="002C4840">
      <w:pPr>
        <w:pStyle w:val="ListParagraph"/>
        <w:numPr>
          <w:ilvl w:val="0"/>
          <w:numId w:val="17"/>
        </w:numPr>
        <w:shd w:val="clear" w:color="auto" w:fill="FFFFFF"/>
        <w:spacing w:before="192" w:after="192" w:line="240" w:lineRule="auto"/>
        <w:rPr>
          <w:rFonts w:ascii="Arial" w:hAnsi="Arial" w:cs="Arial"/>
          <w:sz w:val="24"/>
          <w:szCs w:val="24"/>
        </w:rPr>
      </w:pPr>
      <w:r w:rsidRPr="00D9735F">
        <w:rPr>
          <w:rFonts w:ascii="Arial" w:hAnsi="Arial" w:cs="Arial"/>
          <w:sz w:val="24"/>
          <w:szCs w:val="24"/>
        </w:rPr>
        <w:t xml:space="preserve">If the applicant or any dependents have health needs, they must provide any documented evidence of ill health or disability for any member of the family, </w:t>
      </w:r>
      <w:r w:rsidR="008C74ED" w:rsidRPr="00D9735F">
        <w:rPr>
          <w:rFonts w:ascii="Arial" w:hAnsi="Arial" w:cs="Arial"/>
          <w:sz w:val="24"/>
          <w:szCs w:val="24"/>
        </w:rPr>
        <w:t>e</w:t>
      </w:r>
      <w:r w:rsidR="008C74ED">
        <w:rPr>
          <w:rFonts w:ascii="Arial" w:hAnsi="Arial" w:cs="Arial"/>
          <w:sz w:val="24"/>
          <w:szCs w:val="24"/>
        </w:rPr>
        <w:t>.g.</w:t>
      </w:r>
      <w:r w:rsidR="00F166DB">
        <w:rPr>
          <w:rFonts w:ascii="Arial" w:hAnsi="Arial" w:cs="Arial"/>
          <w:sz w:val="24"/>
          <w:szCs w:val="24"/>
        </w:rPr>
        <w:t xml:space="preserve"> </w:t>
      </w:r>
      <w:r w:rsidR="008C74ED">
        <w:rPr>
          <w:rFonts w:ascii="Arial" w:hAnsi="Arial" w:cs="Arial"/>
          <w:sz w:val="24"/>
          <w:szCs w:val="24"/>
        </w:rPr>
        <w:t>OT reports and</w:t>
      </w:r>
      <w:r w:rsidRPr="00D9735F">
        <w:rPr>
          <w:rFonts w:ascii="Arial" w:hAnsi="Arial" w:cs="Arial"/>
          <w:sz w:val="24"/>
          <w:szCs w:val="24"/>
        </w:rPr>
        <w:t xml:space="preserve"> mental health/psychiatric reports</w:t>
      </w:r>
      <w:r w:rsidR="002F349D">
        <w:rPr>
          <w:rFonts w:ascii="Arial" w:hAnsi="Arial" w:cs="Arial"/>
          <w:sz w:val="24"/>
          <w:szCs w:val="24"/>
        </w:rPr>
        <w:t>.</w:t>
      </w:r>
    </w:p>
    <w:p w:rsidR="008C74ED" w:rsidRDefault="008C74ED" w:rsidP="00DE7A7C">
      <w:pPr>
        <w:shd w:val="clear" w:color="auto" w:fill="FFFFFF"/>
        <w:spacing w:before="192" w:after="192" w:line="240" w:lineRule="auto"/>
        <w:jc w:val="both"/>
        <w:rPr>
          <w:rFonts w:ascii="Arial" w:hAnsi="Arial" w:cs="Arial"/>
          <w:b/>
          <w:sz w:val="24"/>
          <w:szCs w:val="24"/>
        </w:rPr>
      </w:pPr>
    </w:p>
    <w:p w:rsidR="00435C05" w:rsidRDefault="00435C05" w:rsidP="00DE7A7C">
      <w:pPr>
        <w:shd w:val="clear" w:color="auto" w:fill="FFFFFF"/>
        <w:spacing w:before="192" w:after="192" w:line="240" w:lineRule="auto"/>
        <w:jc w:val="both"/>
        <w:rPr>
          <w:rFonts w:ascii="Arial" w:hAnsi="Arial" w:cs="Arial"/>
          <w:b/>
          <w:sz w:val="24"/>
          <w:szCs w:val="24"/>
        </w:rPr>
      </w:pPr>
    </w:p>
    <w:p w:rsidR="00435C05" w:rsidRDefault="00435C05" w:rsidP="00DE7A7C">
      <w:pPr>
        <w:shd w:val="clear" w:color="auto" w:fill="FFFFFF"/>
        <w:spacing w:before="192" w:after="192" w:line="240" w:lineRule="auto"/>
        <w:jc w:val="both"/>
        <w:rPr>
          <w:rFonts w:ascii="Arial" w:hAnsi="Arial" w:cs="Arial"/>
          <w:b/>
          <w:sz w:val="24"/>
          <w:szCs w:val="24"/>
        </w:rPr>
      </w:pPr>
    </w:p>
    <w:p w:rsidR="00977976" w:rsidRDefault="00F166DB" w:rsidP="004F7D61">
      <w:pPr>
        <w:pStyle w:val="Heading1"/>
      </w:pPr>
      <w:r>
        <w:t>Local Connection</w:t>
      </w:r>
      <w:r w:rsidR="008C74ED">
        <w:t xml:space="preserve"> (</w:t>
      </w:r>
      <w:r w:rsidR="00894FDB">
        <w:t>Ordinarily Resident)</w:t>
      </w:r>
    </w:p>
    <w:p w:rsidR="006665FA" w:rsidRDefault="00E04D2B" w:rsidP="006665FA">
      <w:pPr>
        <w:pStyle w:val="ListParagraph"/>
        <w:numPr>
          <w:ilvl w:val="0"/>
          <w:numId w:val="19"/>
        </w:numPr>
        <w:shd w:val="clear" w:color="auto" w:fill="FFFFFF"/>
        <w:spacing w:before="192" w:after="192" w:line="240" w:lineRule="auto"/>
        <w:rPr>
          <w:rFonts w:ascii="Arial" w:hAnsi="Arial" w:cs="Arial"/>
          <w:sz w:val="24"/>
          <w:szCs w:val="24"/>
        </w:rPr>
      </w:pPr>
      <w:r w:rsidRPr="00F166DB">
        <w:rPr>
          <w:rFonts w:ascii="Arial" w:hAnsi="Arial" w:cs="Arial"/>
          <w:sz w:val="24"/>
          <w:szCs w:val="24"/>
        </w:rPr>
        <w:t xml:space="preserve">It is important to establish where the person has a local connection as it </w:t>
      </w:r>
      <w:r w:rsidR="00F166DB">
        <w:rPr>
          <w:rFonts w:ascii="Arial" w:hAnsi="Arial" w:cs="Arial"/>
          <w:sz w:val="24"/>
          <w:szCs w:val="24"/>
        </w:rPr>
        <w:t xml:space="preserve">may be another local authority </w:t>
      </w:r>
      <w:r w:rsidRPr="00F166DB">
        <w:rPr>
          <w:rFonts w:ascii="Arial" w:hAnsi="Arial" w:cs="Arial"/>
          <w:sz w:val="24"/>
          <w:szCs w:val="24"/>
        </w:rPr>
        <w:t>which has responsibility for this person</w:t>
      </w:r>
      <w:r w:rsidR="00F166DB">
        <w:rPr>
          <w:rFonts w:ascii="Arial" w:hAnsi="Arial" w:cs="Arial"/>
          <w:sz w:val="24"/>
          <w:szCs w:val="24"/>
        </w:rPr>
        <w:t>/</w:t>
      </w:r>
      <w:r w:rsidRPr="00F166DB">
        <w:rPr>
          <w:rFonts w:ascii="Arial" w:hAnsi="Arial" w:cs="Arial"/>
          <w:sz w:val="24"/>
          <w:szCs w:val="24"/>
        </w:rPr>
        <w:t>family</w:t>
      </w:r>
      <w:r w:rsidR="00F166DB">
        <w:rPr>
          <w:rFonts w:ascii="Arial" w:hAnsi="Arial" w:cs="Arial"/>
          <w:sz w:val="24"/>
          <w:szCs w:val="24"/>
        </w:rPr>
        <w:t>.</w:t>
      </w:r>
      <w:r w:rsidRPr="00F166DB">
        <w:rPr>
          <w:rFonts w:ascii="Arial" w:hAnsi="Arial" w:cs="Arial"/>
          <w:sz w:val="24"/>
          <w:szCs w:val="24"/>
        </w:rPr>
        <w:t xml:space="preserve"> Therefore</w:t>
      </w:r>
      <w:r w:rsidR="00F166DB">
        <w:rPr>
          <w:rFonts w:ascii="Arial" w:hAnsi="Arial" w:cs="Arial"/>
          <w:sz w:val="24"/>
          <w:szCs w:val="24"/>
        </w:rPr>
        <w:t>,</w:t>
      </w:r>
      <w:r w:rsidRPr="00F166DB">
        <w:rPr>
          <w:rFonts w:ascii="Arial" w:hAnsi="Arial" w:cs="Arial"/>
          <w:sz w:val="24"/>
          <w:szCs w:val="24"/>
        </w:rPr>
        <w:t xml:space="preserve"> it would be expected that the primary care </w:t>
      </w:r>
      <w:r w:rsidR="00F166DB" w:rsidRPr="00F166DB">
        <w:rPr>
          <w:rFonts w:ascii="Arial" w:hAnsi="Arial" w:cs="Arial"/>
          <w:sz w:val="24"/>
          <w:szCs w:val="24"/>
        </w:rPr>
        <w:t>giver would</w:t>
      </w:r>
      <w:r w:rsidRPr="00F166DB">
        <w:rPr>
          <w:rFonts w:ascii="Arial" w:hAnsi="Arial" w:cs="Arial"/>
          <w:sz w:val="24"/>
          <w:szCs w:val="24"/>
        </w:rPr>
        <w:t xml:space="preserve"> be able to provide details of their previous accommodation within LBC</w:t>
      </w:r>
      <w:r w:rsidR="004E38BD" w:rsidRPr="00F166DB">
        <w:rPr>
          <w:rFonts w:ascii="Arial" w:hAnsi="Arial" w:cs="Arial"/>
          <w:sz w:val="24"/>
          <w:szCs w:val="24"/>
        </w:rPr>
        <w:t>, along</w:t>
      </w:r>
      <w:r w:rsidR="008C74ED">
        <w:rPr>
          <w:rFonts w:ascii="Arial" w:hAnsi="Arial" w:cs="Arial"/>
          <w:sz w:val="24"/>
          <w:szCs w:val="24"/>
        </w:rPr>
        <w:t xml:space="preserve"> with the length of tenure and</w:t>
      </w:r>
      <w:r w:rsidRPr="00F166DB">
        <w:rPr>
          <w:rFonts w:ascii="Arial" w:hAnsi="Arial" w:cs="Arial"/>
          <w:sz w:val="24"/>
          <w:szCs w:val="24"/>
        </w:rPr>
        <w:t xml:space="preserve"> evidence of personal possessions within the area.</w:t>
      </w:r>
      <w:r w:rsidR="00F166DB">
        <w:rPr>
          <w:rFonts w:ascii="Arial" w:hAnsi="Arial" w:cs="Arial"/>
          <w:sz w:val="24"/>
          <w:szCs w:val="24"/>
        </w:rPr>
        <w:t xml:space="preserve"> </w:t>
      </w:r>
      <w:r w:rsidRPr="00F166DB">
        <w:rPr>
          <w:rFonts w:ascii="Arial" w:hAnsi="Arial" w:cs="Arial"/>
          <w:sz w:val="24"/>
          <w:szCs w:val="24"/>
        </w:rPr>
        <w:t xml:space="preserve"> Links to relatives and family </w:t>
      </w:r>
      <w:r w:rsidR="004E38BD" w:rsidRPr="00F166DB">
        <w:rPr>
          <w:rFonts w:ascii="Arial" w:hAnsi="Arial" w:cs="Arial"/>
          <w:sz w:val="24"/>
          <w:szCs w:val="24"/>
        </w:rPr>
        <w:t>should also</w:t>
      </w:r>
      <w:r w:rsidRPr="00F166DB">
        <w:rPr>
          <w:rFonts w:ascii="Arial" w:hAnsi="Arial" w:cs="Arial"/>
          <w:sz w:val="24"/>
          <w:szCs w:val="24"/>
        </w:rPr>
        <w:t xml:space="preserve"> be established, in addition </w:t>
      </w:r>
      <w:r w:rsidR="00B1087D" w:rsidRPr="00F166DB">
        <w:rPr>
          <w:rFonts w:ascii="Arial" w:hAnsi="Arial" w:cs="Arial"/>
          <w:sz w:val="24"/>
          <w:szCs w:val="24"/>
        </w:rPr>
        <w:t>to proof</w:t>
      </w:r>
      <w:r w:rsidRPr="00F166DB">
        <w:rPr>
          <w:rFonts w:ascii="Arial" w:hAnsi="Arial" w:cs="Arial"/>
          <w:sz w:val="24"/>
          <w:szCs w:val="24"/>
        </w:rPr>
        <w:t xml:space="preserve"> that the care giver and child</w:t>
      </w:r>
      <w:r w:rsidR="00F166DB">
        <w:rPr>
          <w:rFonts w:ascii="Arial" w:hAnsi="Arial" w:cs="Arial"/>
          <w:sz w:val="24"/>
          <w:szCs w:val="24"/>
        </w:rPr>
        <w:t>(</w:t>
      </w:r>
      <w:r w:rsidRPr="00F166DB">
        <w:rPr>
          <w:rFonts w:ascii="Arial" w:hAnsi="Arial" w:cs="Arial"/>
          <w:sz w:val="24"/>
          <w:szCs w:val="24"/>
        </w:rPr>
        <w:t>ren</w:t>
      </w:r>
      <w:r w:rsidR="00F166DB">
        <w:rPr>
          <w:rFonts w:ascii="Arial" w:hAnsi="Arial" w:cs="Arial"/>
          <w:sz w:val="24"/>
          <w:szCs w:val="24"/>
        </w:rPr>
        <w:t>)</w:t>
      </w:r>
      <w:r w:rsidRPr="00F166DB">
        <w:rPr>
          <w:rFonts w:ascii="Arial" w:hAnsi="Arial" w:cs="Arial"/>
          <w:sz w:val="24"/>
          <w:szCs w:val="24"/>
        </w:rPr>
        <w:t xml:space="preserve"> are registered with a local General Practitioner, Den</w:t>
      </w:r>
      <w:r w:rsidR="00F166DB">
        <w:rPr>
          <w:rFonts w:ascii="Arial" w:hAnsi="Arial" w:cs="Arial"/>
          <w:sz w:val="24"/>
          <w:szCs w:val="24"/>
        </w:rPr>
        <w:t>tist, and attend a local school.</w:t>
      </w:r>
    </w:p>
    <w:p w:rsidR="006665FA" w:rsidRPr="006665FA" w:rsidRDefault="006665FA" w:rsidP="006665FA">
      <w:pPr>
        <w:pStyle w:val="ListParagraph"/>
        <w:shd w:val="clear" w:color="auto" w:fill="FFFFFF"/>
        <w:spacing w:before="192" w:after="192" w:line="240" w:lineRule="auto"/>
        <w:ind w:left="360"/>
        <w:rPr>
          <w:rFonts w:ascii="Arial" w:hAnsi="Arial" w:cs="Arial"/>
          <w:sz w:val="24"/>
          <w:szCs w:val="24"/>
        </w:rPr>
      </w:pPr>
    </w:p>
    <w:p w:rsidR="00E04D2B" w:rsidRPr="00F166DB" w:rsidRDefault="00E04D2B" w:rsidP="002C4840">
      <w:pPr>
        <w:pStyle w:val="ListParagraph"/>
        <w:numPr>
          <w:ilvl w:val="0"/>
          <w:numId w:val="19"/>
        </w:numPr>
        <w:shd w:val="clear" w:color="auto" w:fill="FFFFFF"/>
        <w:spacing w:before="192" w:after="192" w:line="240" w:lineRule="auto"/>
        <w:rPr>
          <w:rFonts w:ascii="Arial" w:hAnsi="Arial" w:cs="Arial"/>
          <w:sz w:val="24"/>
          <w:szCs w:val="24"/>
        </w:rPr>
      </w:pPr>
      <w:r w:rsidRPr="00F166DB">
        <w:rPr>
          <w:rFonts w:ascii="Arial" w:hAnsi="Arial" w:cs="Arial"/>
          <w:sz w:val="24"/>
          <w:szCs w:val="24"/>
        </w:rPr>
        <w:t xml:space="preserve">Local connection criteria need not always apply, for example, if the person is at risk of violence if they return to the local authority where they have a local connection, or </w:t>
      </w:r>
      <w:r w:rsidR="005356A8">
        <w:rPr>
          <w:rFonts w:ascii="Arial" w:hAnsi="Arial" w:cs="Arial"/>
          <w:sz w:val="24"/>
          <w:szCs w:val="24"/>
        </w:rPr>
        <w:t>when</w:t>
      </w:r>
      <w:r w:rsidRPr="00F166DB">
        <w:rPr>
          <w:rFonts w:ascii="Arial" w:hAnsi="Arial" w:cs="Arial"/>
          <w:sz w:val="24"/>
          <w:szCs w:val="24"/>
        </w:rPr>
        <w:t xml:space="preserve"> the </w:t>
      </w:r>
      <w:r w:rsidR="00F166DB">
        <w:rPr>
          <w:rFonts w:ascii="Arial" w:hAnsi="Arial" w:cs="Arial"/>
          <w:sz w:val="24"/>
          <w:szCs w:val="24"/>
        </w:rPr>
        <w:t>child(ren)</w:t>
      </w:r>
      <w:r w:rsidRPr="00F166DB">
        <w:rPr>
          <w:rFonts w:ascii="Arial" w:hAnsi="Arial" w:cs="Arial"/>
          <w:sz w:val="24"/>
          <w:szCs w:val="24"/>
        </w:rPr>
        <w:t xml:space="preserve"> are subject to a Child Protection Plan</w:t>
      </w:r>
      <w:r w:rsidR="00F166DB">
        <w:rPr>
          <w:rFonts w:ascii="Arial" w:hAnsi="Arial" w:cs="Arial"/>
          <w:sz w:val="24"/>
          <w:szCs w:val="24"/>
        </w:rPr>
        <w:t>.</w:t>
      </w:r>
      <w:r w:rsidR="00F166DB">
        <w:rPr>
          <w:rFonts w:ascii="Arial" w:hAnsi="Arial" w:cs="Arial"/>
          <w:sz w:val="24"/>
          <w:szCs w:val="24"/>
        </w:rPr>
        <w:br/>
      </w:r>
    </w:p>
    <w:p w:rsidR="00E04D2B" w:rsidRPr="00F166DB" w:rsidRDefault="00E04D2B" w:rsidP="002C4840">
      <w:pPr>
        <w:pStyle w:val="ListParagraph"/>
        <w:numPr>
          <w:ilvl w:val="0"/>
          <w:numId w:val="19"/>
        </w:numPr>
        <w:shd w:val="clear" w:color="auto" w:fill="FFFFFF"/>
        <w:spacing w:before="192" w:after="192" w:line="240" w:lineRule="auto"/>
        <w:rPr>
          <w:rFonts w:ascii="Arial" w:hAnsi="Arial" w:cs="Arial"/>
          <w:sz w:val="24"/>
          <w:szCs w:val="24"/>
        </w:rPr>
      </w:pPr>
      <w:r w:rsidRPr="00F166DB">
        <w:rPr>
          <w:rFonts w:ascii="Arial" w:hAnsi="Arial" w:cs="Arial"/>
          <w:sz w:val="24"/>
          <w:szCs w:val="24"/>
        </w:rPr>
        <w:t xml:space="preserve">It should be stressed </w:t>
      </w:r>
      <w:r w:rsidR="00F166DB">
        <w:rPr>
          <w:rFonts w:ascii="Arial" w:hAnsi="Arial" w:cs="Arial"/>
          <w:sz w:val="24"/>
          <w:szCs w:val="24"/>
        </w:rPr>
        <w:t xml:space="preserve">that </w:t>
      </w:r>
      <w:r w:rsidRPr="00F166DB">
        <w:rPr>
          <w:rFonts w:ascii="Arial" w:hAnsi="Arial" w:cs="Arial"/>
          <w:sz w:val="24"/>
          <w:szCs w:val="24"/>
        </w:rPr>
        <w:t>social workers will follow up on the contact details given by those seeking a service to make enquiries</w:t>
      </w:r>
      <w:r w:rsidR="00F166DB">
        <w:rPr>
          <w:rFonts w:ascii="Arial" w:hAnsi="Arial" w:cs="Arial"/>
          <w:sz w:val="24"/>
          <w:szCs w:val="24"/>
        </w:rPr>
        <w:t xml:space="preserve"> to verify the local connection.</w:t>
      </w:r>
      <w:r w:rsidR="00F166DB">
        <w:rPr>
          <w:rFonts w:ascii="Arial" w:hAnsi="Arial" w:cs="Arial"/>
          <w:sz w:val="24"/>
          <w:szCs w:val="24"/>
        </w:rPr>
        <w:br/>
      </w:r>
    </w:p>
    <w:p w:rsidR="00E04D2B" w:rsidRPr="00F166DB" w:rsidRDefault="00E04D2B" w:rsidP="002C4840">
      <w:pPr>
        <w:pStyle w:val="ListParagraph"/>
        <w:numPr>
          <w:ilvl w:val="0"/>
          <w:numId w:val="19"/>
        </w:numPr>
        <w:shd w:val="clear" w:color="auto" w:fill="FFFFFF"/>
        <w:spacing w:before="192" w:after="192" w:line="240" w:lineRule="auto"/>
        <w:rPr>
          <w:rFonts w:ascii="Arial" w:hAnsi="Arial" w:cs="Arial"/>
          <w:sz w:val="24"/>
          <w:szCs w:val="24"/>
        </w:rPr>
      </w:pPr>
      <w:r w:rsidRPr="00F166DB">
        <w:rPr>
          <w:rFonts w:ascii="Arial" w:hAnsi="Arial" w:cs="Arial"/>
          <w:sz w:val="24"/>
          <w:szCs w:val="24"/>
        </w:rPr>
        <w:t>If it is established that the person has a local connection with another local authority, social w</w:t>
      </w:r>
      <w:r w:rsidR="00F166DB">
        <w:rPr>
          <w:rFonts w:ascii="Arial" w:hAnsi="Arial" w:cs="Arial"/>
          <w:sz w:val="24"/>
          <w:szCs w:val="24"/>
        </w:rPr>
        <w:t>orkers should</w:t>
      </w:r>
      <w:r w:rsidR="004E38BD">
        <w:rPr>
          <w:rFonts w:ascii="Arial" w:hAnsi="Arial" w:cs="Arial"/>
          <w:sz w:val="24"/>
          <w:szCs w:val="24"/>
        </w:rPr>
        <w:t xml:space="preserve"> formally</w:t>
      </w:r>
      <w:r w:rsidR="00B1087D">
        <w:rPr>
          <w:rFonts w:ascii="Arial" w:hAnsi="Arial" w:cs="Arial"/>
          <w:sz w:val="24"/>
          <w:szCs w:val="24"/>
        </w:rPr>
        <w:t xml:space="preserve"> refer the person/family to the relevant</w:t>
      </w:r>
      <w:r w:rsidR="00F166DB">
        <w:rPr>
          <w:rFonts w:ascii="Arial" w:hAnsi="Arial" w:cs="Arial"/>
          <w:sz w:val="24"/>
          <w:szCs w:val="24"/>
        </w:rPr>
        <w:t xml:space="preserve"> local authority.</w:t>
      </w:r>
    </w:p>
    <w:p w:rsidR="00E04D2B" w:rsidRPr="00E04D2B" w:rsidRDefault="00E04D2B" w:rsidP="004F7D61">
      <w:pPr>
        <w:pStyle w:val="Heading1"/>
      </w:pPr>
      <w:r w:rsidRPr="00E04D2B">
        <w:t>Immigration Status of the Client</w:t>
      </w:r>
    </w:p>
    <w:p w:rsidR="00E04D2B" w:rsidRPr="00F166DB" w:rsidRDefault="00E04D2B" w:rsidP="002C4840">
      <w:pPr>
        <w:pStyle w:val="ListParagraph"/>
        <w:numPr>
          <w:ilvl w:val="0"/>
          <w:numId w:val="20"/>
        </w:numPr>
        <w:shd w:val="clear" w:color="auto" w:fill="FFFFFF"/>
        <w:spacing w:before="192" w:after="192" w:line="240" w:lineRule="auto"/>
        <w:rPr>
          <w:rFonts w:ascii="Arial" w:hAnsi="Arial" w:cs="Arial"/>
          <w:sz w:val="24"/>
          <w:szCs w:val="24"/>
        </w:rPr>
      </w:pPr>
      <w:r w:rsidRPr="00F166DB">
        <w:rPr>
          <w:rFonts w:ascii="Arial" w:hAnsi="Arial" w:cs="Arial"/>
          <w:sz w:val="24"/>
          <w:szCs w:val="24"/>
        </w:rPr>
        <w:lastRenderedPageBreak/>
        <w:t>The immigration case officer will be able to c</w:t>
      </w:r>
      <w:r w:rsidR="000F1779">
        <w:rPr>
          <w:rFonts w:ascii="Arial" w:hAnsi="Arial" w:cs="Arial"/>
          <w:sz w:val="24"/>
          <w:szCs w:val="24"/>
        </w:rPr>
        <w:t>ontact Home Office case workers</w:t>
      </w:r>
      <w:r w:rsidRPr="00F166DB">
        <w:rPr>
          <w:rFonts w:ascii="Arial" w:hAnsi="Arial" w:cs="Arial"/>
          <w:sz w:val="24"/>
          <w:szCs w:val="24"/>
        </w:rPr>
        <w:t xml:space="preserve"> via the NRPF Network to establish if the person concerned has a ‘live’ immigration application, has been refused Asylum or has some other application pending.</w:t>
      </w:r>
      <w:r w:rsidR="00F166DB">
        <w:rPr>
          <w:rFonts w:ascii="Arial" w:hAnsi="Arial" w:cs="Arial"/>
          <w:sz w:val="24"/>
          <w:szCs w:val="24"/>
        </w:rPr>
        <w:br/>
      </w:r>
    </w:p>
    <w:p w:rsidR="00977976" w:rsidRPr="00F166DB" w:rsidRDefault="00E04D2B" w:rsidP="002C4840">
      <w:pPr>
        <w:pStyle w:val="ListParagraph"/>
        <w:numPr>
          <w:ilvl w:val="0"/>
          <w:numId w:val="20"/>
        </w:numPr>
        <w:shd w:val="clear" w:color="auto" w:fill="FFFFFF"/>
        <w:spacing w:before="192" w:after="192" w:line="240" w:lineRule="auto"/>
        <w:rPr>
          <w:rFonts w:ascii="Arial" w:hAnsi="Arial" w:cs="Arial"/>
          <w:sz w:val="24"/>
          <w:szCs w:val="24"/>
        </w:rPr>
      </w:pPr>
      <w:r w:rsidRPr="00F166DB">
        <w:rPr>
          <w:rFonts w:ascii="Arial" w:hAnsi="Arial" w:cs="Arial"/>
          <w:sz w:val="24"/>
          <w:szCs w:val="24"/>
        </w:rPr>
        <w:t xml:space="preserve">The immigration case officer should have the documentation outlined in Key Documents to establish the status and identity of the applicant </w:t>
      </w:r>
      <w:r w:rsidR="000F1779">
        <w:rPr>
          <w:rFonts w:ascii="Arial" w:hAnsi="Arial" w:cs="Arial"/>
          <w:sz w:val="24"/>
          <w:szCs w:val="24"/>
        </w:rPr>
        <w:t>and his/her dependents and the I</w:t>
      </w:r>
      <w:r w:rsidRPr="00F166DB">
        <w:rPr>
          <w:rFonts w:ascii="Arial" w:hAnsi="Arial" w:cs="Arial"/>
          <w:sz w:val="24"/>
          <w:szCs w:val="24"/>
        </w:rPr>
        <w:t>mmigration Case Worker will cross-reference with the H</w:t>
      </w:r>
      <w:r w:rsidR="00F166DB">
        <w:rPr>
          <w:rFonts w:ascii="Arial" w:hAnsi="Arial" w:cs="Arial"/>
          <w:sz w:val="24"/>
          <w:szCs w:val="24"/>
        </w:rPr>
        <w:t>ome Office as fully as possible.</w:t>
      </w:r>
      <w:r w:rsidR="00F166DB">
        <w:rPr>
          <w:rFonts w:ascii="Arial" w:hAnsi="Arial" w:cs="Arial"/>
          <w:sz w:val="24"/>
          <w:szCs w:val="24"/>
        </w:rPr>
        <w:br/>
      </w:r>
    </w:p>
    <w:p w:rsidR="00977976" w:rsidRPr="00F166DB" w:rsidRDefault="00E04D2B" w:rsidP="002C4840">
      <w:pPr>
        <w:pStyle w:val="ListParagraph"/>
        <w:numPr>
          <w:ilvl w:val="0"/>
          <w:numId w:val="20"/>
        </w:numPr>
        <w:shd w:val="clear" w:color="auto" w:fill="FFFFFF"/>
        <w:spacing w:before="192" w:after="192" w:line="240" w:lineRule="auto"/>
        <w:rPr>
          <w:rFonts w:ascii="Arial" w:hAnsi="Arial" w:cs="Arial"/>
          <w:sz w:val="24"/>
          <w:szCs w:val="24"/>
        </w:rPr>
      </w:pPr>
      <w:r w:rsidRPr="00F166DB">
        <w:rPr>
          <w:rFonts w:ascii="Arial" w:hAnsi="Arial" w:cs="Arial"/>
          <w:sz w:val="24"/>
          <w:szCs w:val="24"/>
        </w:rPr>
        <w:t>Social workers and the Immigration case officer will need to tell over-stayers they have a duty to inform the Home Office as they have approached the local authority for assistance.</w:t>
      </w:r>
    </w:p>
    <w:p w:rsidR="00E04D2B" w:rsidRDefault="00E04D2B" w:rsidP="004F7D61">
      <w:pPr>
        <w:pStyle w:val="Heading1"/>
      </w:pPr>
      <w:r w:rsidRPr="00E04D2B">
        <w:t>Destitution</w:t>
      </w:r>
    </w:p>
    <w:p w:rsidR="00E04D2B" w:rsidRPr="00F166DB" w:rsidRDefault="00E04D2B" w:rsidP="002C4840">
      <w:pPr>
        <w:pStyle w:val="ListParagraph"/>
        <w:numPr>
          <w:ilvl w:val="0"/>
          <w:numId w:val="21"/>
        </w:numPr>
        <w:shd w:val="clear" w:color="auto" w:fill="FFFFFF"/>
        <w:spacing w:before="192" w:after="192" w:line="240" w:lineRule="auto"/>
        <w:rPr>
          <w:rFonts w:ascii="Arial" w:hAnsi="Arial" w:cs="Arial"/>
          <w:sz w:val="24"/>
          <w:szCs w:val="24"/>
        </w:rPr>
      </w:pPr>
      <w:r w:rsidRPr="00F166DB">
        <w:rPr>
          <w:rFonts w:ascii="Arial" w:hAnsi="Arial" w:cs="Arial"/>
          <w:sz w:val="24"/>
          <w:szCs w:val="24"/>
        </w:rPr>
        <w:t>It is important to build up a clear picture of the family's cir</w:t>
      </w:r>
      <w:r w:rsidR="005203F2">
        <w:rPr>
          <w:rFonts w:ascii="Arial" w:hAnsi="Arial" w:cs="Arial"/>
          <w:sz w:val="24"/>
          <w:szCs w:val="24"/>
        </w:rPr>
        <w:t>cumstances. The immigration case o</w:t>
      </w:r>
      <w:r w:rsidRPr="00F166DB">
        <w:rPr>
          <w:rFonts w:ascii="Arial" w:hAnsi="Arial" w:cs="Arial"/>
          <w:sz w:val="24"/>
          <w:szCs w:val="24"/>
        </w:rPr>
        <w:t xml:space="preserve">fficer </w:t>
      </w:r>
      <w:r w:rsidR="00F166DB">
        <w:rPr>
          <w:rFonts w:ascii="Arial" w:hAnsi="Arial" w:cs="Arial"/>
          <w:sz w:val="24"/>
          <w:szCs w:val="24"/>
        </w:rPr>
        <w:t>and</w:t>
      </w:r>
      <w:r w:rsidRPr="00F166DB">
        <w:rPr>
          <w:rFonts w:ascii="Arial" w:hAnsi="Arial" w:cs="Arial"/>
          <w:sz w:val="24"/>
          <w:szCs w:val="24"/>
        </w:rPr>
        <w:t xml:space="preserve"> the social worker need to assess if the client is indeed destitute, </w:t>
      </w:r>
      <w:r w:rsidR="005203F2">
        <w:rPr>
          <w:rFonts w:ascii="Arial" w:hAnsi="Arial" w:cs="Arial"/>
          <w:sz w:val="24"/>
          <w:szCs w:val="24"/>
        </w:rPr>
        <w:t>i.e.</w:t>
      </w:r>
      <w:r w:rsidRPr="00F166DB">
        <w:rPr>
          <w:rFonts w:ascii="Arial" w:hAnsi="Arial" w:cs="Arial"/>
          <w:sz w:val="24"/>
          <w:szCs w:val="24"/>
        </w:rPr>
        <w:t xml:space="preserve"> he/she has no means of supporting him/herself nor family or friends whom</w:t>
      </w:r>
      <w:r w:rsidR="00F166DB">
        <w:rPr>
          <w:rFonts w:ascii="Arial" w:hAnsi="Arial" w:cs="Arial"/>
          <w:sz w:val="24"/>
          <w:szCs w:val="24"/>
        </w:rPr>
        <w:t xml:space="preserve"> he/she can rely on for support.</w:t>
      </w:r>
      <w:r w:rsidR="00F166DB">
        <w:rPr>
          <w:rFonts w:ascii="Arial" w:hAnsi="Arial" w:cs="Arial"/>
          <w:sz w:val="24"/>
          <w:szCs w:val="24"/>
        </w:rPr>
        <w:br/>
      </w:r>
    </w:p>
    <w:p w:rsidR="00E04D2B" w:rsidRPr="00F166DB" w:rsidRDefault="00E04D2B" w:rsidP="002C4840">
      <w:pPr>
        <w:pStyle w:val="ListParagraph"/>
        <w:numPr>
          <w:ilvl w:val="0"/>
          <w:numId w:val="21"/>
        </w:numPr>
        <w:shd w:val="clear" w:color="auto" w:fill="FFFFFF"/>
        <w:spacing w:before="192" w:after="192" w:line="240" w:lineRule="auto"/>
        <w:rPr>
          <w:rFonts w:ascii="Arial" w:hAnsi="Arial" w:cs="Arial"/>
          <w:sz w:val="24"/>
          <w:szCs w:val="24"/>
        </w:rPr>
      </w:pPr>
      <w:r w:rsidRPr="00F166DB">
        <w:rPr>
          <w:rFonts w:ascii="Arial" w:hAnsi="Arial" w:cs="Arial"/>
          <w:sz w:val="24"/>
          <w:szCs w:val="24"/>
        </w:rPr>
        <w:t>The Immigration case officer must consider if the information given both ve</w:t>
      </w:r>
      <w:r w:rsidR="005203F2">
        <w:rPr>
          <w:rFonts w:ascii="Arial" w:hAnsi="Arial" w:cs="Arial"/>
          <w:sz w:val="24"/>
          <w:szCs w:val="24"/>
        </w:rPr>
        <w:t>rbally and in documented form if</w:t>
      </w:r>
      <w:r w:rsidRPr="00F166DB">
        <w:rPr>
          <w:rFonts w:ascii="Arial" w:hAnsi="Arial" w:cs="Arial"/>
          <w:sz w:val="24"/>
          <w:szCs w:val="24"/>
        </w:rPr>
        <w:t xml:space="preserve"> credible. If they do not think it is credible, they must be confident that there is enough evidence to the contrary (taking care to record this) in case the local authority decision is subject to legal challenge.</w:t>
      </w:r>
    </w:p>
    <w:p w:rsidR="000F1779" w:rsidRDefault="000F1779" w:rsidP="00E04D2B">
      <w:pPr>
        <w:shd w:val="clear" w:color="auto" w:fill="FFFFFF"/>
        <w:spacing w:before="192" w:after="192" w:line="240" w:lineRule="auto"/>
        <w:jc w:val="both"/>
        <w:rPr>
          <w:rFonts w:ascii="Arial" w:hAnsi="Arial" w:cs="Arial"/>
          <w:b/>
          <w:sz w:val="24"/>
          <w:szCs w:val="24"/>
        </w:rPr>
      </w:pPr>
    </w:p>
    <w:p w:rsidR="000F1779" w:rsidRDefault="000F1779" w:rsidP="00E04D2B">
      <w:pPr>
        <w:shd w:val="clear" w:color="auto" w:fill="FFFFFF"/>
        <w:spacing w:before="192" w:after="192" w:line="240" w:lineRule="auto"/>
        <w:jc w:val="both"/>
        <w:rPr>
          <w:rFonts w:ascii="Arial" w:hAnsi="Arial" w:cs="Arial"/>
          <w:b/>
          <w:sz w:val="24"/>
          <w:szCs w:val="24"/>
        </w:rPr>
      </w:pPr>
    </w:p>
    <w:p w:rsidR="00E04D2B" w:rsidRPr="00E04D2B" w:rsidRDefault="00E04D2B" w:rsidP="004F7D61">
      <w:pPr>
        <w:pStyle w:val="Heading1"/>
      </w:pPr>
      <w:r w:rsidRPr="00E04D2B">
        <w:t>Single Assessment</w:t>
      </w:r>
    </w:p>
    <w:p w:rsidR="00E04D2B" w:rsidRPr="00F166DB" w:rsidRDefault="00E04D2B" w:rsidP="002C4840">
      <w:pPr>
        <w:pStyle w:val="ListParagraph"/>
        <w:numPr>
          <w:ilvl w:val="0"/>
          <w:numId w:val="22"/>
        </w:numPr>
        <w:shd w:val="clear" w:color="auto" w:fill="FFFFFF"/>
        <w:spacing w:before="192" w:after="192" w:line="240" w:lineRule="auto"/>
        <w:rPr>
          <w:rFonts w:ascii="Arial" w:hAnsi="Arial" w:cs="Arial"/>
          <w:sz w:val="24"/>
          <w:szCs w:val="24"/>
        </w:rPr>
      </w:pPr>
      <w:r w:rsidRPr="00F166DB">
        <w:rPr>
          <w:rFonts w:ascii="Arial" w:hAnsi="Arial" w:cs="Arial"/>
          <w:sz w:val="24"/>
          <w:szCs w:val="24"/>
        </w:rPr>
        <w:t>Children in Need (single assessment) will need to be com</w:t>
      </w:r>
      <w:r w:rsidR="005203F2">
        <w:rPr>
          <w:rFonts w:ascii="Arial" w:hAnsi="Arial" w:cs="Arial"/>
          <w:sz w:val="24"/>
          <w:szCs w:val="24"/>
        </w:rPr>
        <w:t>pleted within 10 working days i</w:t>
      </w:r>
      <w:r w:rsidRPr="00F166DB">
        <w:rPr>
          <w:rFonts w:ascii="Arial" w:hAnsi="Arial" w:cs="Arial"/>
          <w:sz w:val="24"/>
          <w:szCs w:val="24"/>
        </w:rPr>
        <w:t>ncorporating a thorough understanding of the:</w:t>
      </w:r>
      <w:r w:rsidR="00F166DB">
        <w:rPr>
          <w:rFonts w:ascii="Arial" w:hAnsi="Arial" w:cs="Arial"/>
          <w:sz w:val="24"/>
          <w:szCs w:val="24"/>
        </w:rPr>
        <w:br/>
      </w:r>
    </w:p>
    <w:p w:rsidR="00E04D2B" w:rsidRPr="00F166DB" w:rsidRDefault="00E04D2B" w:rsidP="002C4840">
      <w:pPr>
        <w:pStyle w:val="ListParagraph"/>
        <w:numPr>
          <w:ilvl w:val="0"/>
          <w:numId w:val="23"/>
        </w:numPr>
        <w:shd w:val="clear" w:color="auto" w:fill="FFFFFF"/>
        <w:spacing w:before="192" w:after="192" w:line="240" w:lineRule="auto"/>
        <w:rPr>
          <w:rFonts w:ascii="Arial" w:hAnsi="Arial" w:cs="Arial"/>
          <w:sz w:val="24"/>
          <w:szCs w:val="24"/>
        </w:rPr>
      </w:pPr>
      <w:r w:rsidRPr="00F166DB">
        <w:rPr>
          <w:rFonts w:ascii="Arial" w:hAnsi="Arial" w:cs="Arial"/>
          <w:sz w:val="24"/>
          <w:szCs w:val="24"/>
        </w:rPr>
        <w:t>D</w:t>
      </w:r>
      <w:r w:rsidR="00F166DB">
        <w:rPr>
          <w:rFonts w:ascii="Arial" w:hAnsi="Arial" w:cs="Arial"/>
          <w:sz w:val="24"/>
          <w:szCs w:val="24"/>
        </w:rPr>
        <w:t>evelopmental needs of child(ren);</w:t>
      </w:r>
    </w:p>
    <w:p w:rsidR="00E04D2B" w:rsidRPr="00F166DB" w:rsidRDefault="00E04D2B" w:rsidP="002C4840">
      <w:pPr>
        <w:pStyle w:val="ListParagraph"/>
        <w:numPr>
          <w:ilvl w:val="0"/>
          <w:numId w:val="23"/>
        </w:numPr>
        <w:shd w:val="clear" w:color="auto" w:fill="FFFFFF"/>
        <w:spacing w:before="192" w:after="192" w:line="240" w:lineRule="auto"/>
        <w:rPr>
          <w:rFonts w:ascii="Arial" w:hAnsi="Arial" w:cs="Arial"/>
          <w:sz w:val="24"/>
          <w:szCs w:val="24"/>
        </w:rPr>
      </w:pPr>
      <w:r w:rsidRPr="00F166DB">
        <w:rPr>
          <w:rFonts w:ascii="Arial" w:hAnsi="Arial" w:cs="Arial"/>
          <w:sz w:val="24"/>
          <w:szCs w:val="24"/>
        </w:rPr>
        <w:t xml:space="preserve">Capacities of parents/caregivers to respond to </w:t>
      </w:r>
      <w:r w:rsidR="005203F2">
        <w:rPr>
          <w:rFonts w:ascii="Arial" w:hAnsi="Arial" w:cs="Arial"/>
          <w:sz w:val="24"/>
          <w:szCs w:val="24"/>
        </w:rPr>
        <w:t>the needs of those children and;</w:t>
      </w:r>
    </w:p>
    <w:p w:rsidR="004112BE" w:rsidRPr="00D80D1D" w:rsidRDefault="00E04D2B" w:rsidP="00D80D1D">
      <w:pPr>
        <w:pStyle w:val="ListParagraph"/>
        <w:numPr>
          <w:ilvl w:val="0"/>
          <w:numId w:val="23"/>
        </w:numPr>
        <w:shd w:val="clear" w:color="auto" w:fill="FFFFFF"/>
        <w:spacing w:before="192" w:after="192" w:line="240" w:lineRule="auto"/>
        <w:rPr>
          <w:rFonts w:ascii="Arial" w:hAnsi="Arial" w:cs="Arial"/>
          <w:sz w:val="24"/>
          <w:szCs w:val="24"/>
        </w:rPr>
      </w:pPr>
      <w:r w:rsidRPr="00F166DB">
        <w:rPr>
          <w:rFonts w:ascii="Arial" w:hAnsi="Arial" w:cs="Arial"/>
          <w:sz w:val="24"/>
          <w:szCs w:val="24"/>
        </w:rPr>
        <w:t>Impact of wider family and environmental factors on both parenting capacity and children.</w:t>
      </w:r>
      <w:r w:rsidR="00F166DB">
        <w:rPr>
          <w:rFonts w:ascii="Arial" w:hAnsi="Arial" w:cs="Arial"/>
          <w:sz w:val="24"/>
          <w:szCs w:val="24"/>
        </w:rPr>
        <w:br/>
      </w:r>
    </w:p>
    <w:p w:rsidR="00E04D2B" w:rsidRPr="00F166DB" w:rsidRDefault="00E04D2B" w:rsidP="004112BE">
      <w:pPr>
        <w:pStyle w:val="ListParagraph"/>
        <w:shd w:val="clear" w:color="auto" w:fill="FFFFFF"/>
        <w:spacing w:before="192" w:after="192" w:line="240" w:lineRule="auto"/>
        <w:rPr>
          <w:rFonts w:ascii="Arial" w:hAnsi="Arial" w:cs="Arial"/>
          <w:sz w:val="24"/>
          <w:szCs w:val="24"/>
        </w:rPr>
      </w:pPr>
    </w:p>
    <w:p w:rsidR="00E04D2B" w:rsidRPr="004112BE" w:rsidRDefault="00E04D2B" w:rsidP="002C4840">
      <w:pPr>
        <w:pStyle w:val="ListParagraph"/>
        <w:numPr>
          <w:ilvl w:val="0"/>
          <w:numId w:val="22"/>
        </w:numPr>
        <w:shd w:val="clear" w:color="auto" w:fill="FFFFFF"/>
        <w:spacing w:before="192" w:after="192" w:line="240" w:lineRule="auto"/>
        <w:rPr>
          <w:rFonts w:ascii="Arial" w:hAnsi="Arial" w:cs="Arial"/>
          <w:sz w:val="24"/>
          <w:szCs w:val="24"/>
        </w:rPr>
      </w:pPr>
      <w:r w:rsidRPr="004112BE">
        <w:rPr>
          <w:rFonts w:ascii="Arial" w:hAnsi="Arial" w:cs="Arial"/>
          <w:sz w:val="24"/>
          <w:szCs w:val="24"/>
        </w:rPr>
        <w:t>An example of what might constitute a ‘child in need’ for the purposes of Section 17 of the 1989 Children Act  includes:</w:t>
      </w:r>
      <w:r w:rsidR="004112BE">
        <w:rPr>
          <w:rFonts w:ascii="Arial" w:hAnsi="Arial" w:cs="Arial"/>
          <w:sz w:val="24"/>
          <w:szCs w:val="24"/>
        </w:rPr>
        <w:br/>
      </w:r>
    </w:p>
    <w:p w:rsidR="00E04D2B" w:rsidRPr="004112BE" w:rsidRDefault="006627B2" w:rsidP="002C4840">
      <w:pPr>
        <w:pStyle w:val="ListParagraph"/>
        <w:numPr>
          <w:ilvl w:val="0"/>
          <w:numId w:val="24"/>
        </w:numPr>
        <w:shd w:val="clear" w:color="auto" w:fill="FFFFFF"/>
        <w:spacing w:before="192" w:after="192" w:line="240" w:lineRule="auto"/>
        <w:rPr>
          <w:rFonts w:ascii="Arial" w:hAnsi="Arial" w:cs="Arial"/>
          <w:sz w:val="24"/>
          <w:szCs w:val="24"/>
        </w:rPr>
      </w:pPr>
      <w:r>
        <w:rPr>
          <w:rFonts w:ascii="Arial" w:hAnsi="Arial" w:cs="Arial"/>
          <w:sz w:val="24"/>
          <w:szCs w:val="24"/>
        </w:rPr>
        <w:t>A d</w:t>
      </w:r>
      <w:r w:rsidR="00E04D2B" w:rsidRPr="004112BE">
        <w:rPr>
          <w:rFonts w:ascii="Arial" w:hAnsi="Arial" w:cs="Arial"/>
          <w:sz w:val="24"/>
          <w:szCs w:val="24"/>
        </w:rPr>
        <w:t>isabled child or young person; those with emotional and behavioural difficulties; or those with caring responsibilities. It is also important to check that the child has access to appropriate health and educational provision.</w:t>
      </w:r>
      <w:r w:rsidR="004112BE">
        <w:rPr>
          <w:rFonts w:ascii="Arial" w:hAnsi="Arial" w:cs="Arial"/>
          <w:sz w:val="24"/>
          <w:szCs w:val="24"/>
        </w:rPr>
        <w:br/>
      </w:r>
    </w:p>
    <w:p w:rsidR="00E04D2B" w:rsidRPr="004112BE" w:rsidRDefault="00E04D2B" w:rsidP="002C4840">
      <w:pPr>
        <w:pStyle w:val="ListParagraph"/>
        <w:numPr>
          <w:ilvl w:val="0"/>
          <w:numId w:val="21"/>
        </w:numPr>
        <w:shd w:val="clear" w:color="auto" w:fill="FFFFFF"/>
        <w:spacing w:before="192" w:after="192" w:line="240" w:lineRule="auto"/>
        <w:rPr>
          <w:rFonts w:ascii="Arial" w:hAnsi="Arial" w:cs="Arial"/>
          <w:sz w:val="24"/>
          <w:szCs w:val="24"/>
        </w:rPr>
      </w:pPr>
      <w:r w:rsidRPr="004112BE">
        <w:rPr>
          <w:rFonts w:ascii="Arial" w:hAnsi="Arial" w:cs="Arial"/>
          <w:sz w:val="24"/>
          <w:szCs w:val="24"/>
        </w:rPr>
        <w:lastRenderedPageBreak/>
        <w:t>Some guiding questions in the Child in Need  single assessment should include:</w:t>
      </w:r>
      <w:r w:rsidR="004112BE">
        <w:rPr>
          <w:rFonts w:ascii="Arial" w:hAnsi="Arial" w:cs="Arial"/>
          <w:sz w:val="24"/>
          <w:szCs w:val="24"/>
        </w:rPr>
        <w:br/>
      </w:r>
    </w:p>
    <w:p w:rsidR="00E04D2B" w:rsidRPr="004112BE" w:rsidRDefault="00E04D2B" w:rsidP="002C4840">
      <w:pPr>
        <w:pStyle w:val="ListParagraph"/>
        <w:numPr>
          <w:ilvl w:val="0"/>
          <w:numId w:val="25"/>
        </w:numPr>
        <w:shd w:val="clear" w:color="auto" w:fill="FFFFFF"/>
        <w:spacing w:before="192" w:after="192" w:line="240" w:lineRule="auto"/>
        <w:rPr>
          <w:rFonts w:ascii="Arial" w:hAnsi="Arial" w:cs="Arial"/>
          <w:sz w:val="24"/>
          <w:szCs w:val="24"/>
        </w:rPr>
      </w:pPr>
      <w:r w:rsidRPr="004112BE">
        <w:rPr>
          <w:rFonts w:ascii="Arial" w:hAnsi="Arial" w:cs="Arial"/>
          <w:sz w:val="24"/>
          <w:szCs w:val="24"/>
        </w:rPr>
        <w:t>What support networks are available as an alternative to financial support under section 17 of the Children Act?</w:t>
      </w:r>
    </w:p>
    <w:p w:rsidR="00E04D2B" w:rsidRPr="004112BE" w:rsidRDefault="00E04D2B" w:rsidP="002C4840">
      <w:pPr>
        <w:pStyle w:val="ListParagraph"/>
        <w:numPr>
          <w:ilvl w:val="0"/>
          <w:numId w:val="25"/>
        </w:numPr>
        <w:shd w:val="clear" w:color="auto" w:fill="FFFFFF"/>
        <w:spacing w:before="192" w:after="192" w:line="240" w:lineRule="auto"/>
        <w:rPr>
          <w:rFonts w:ascii="Arial" w:hAnsi="Arial" w:cs="Arial"/>
          <w:sz w:val="24"/>
          <w:szCs w:val="24"/>
        </w:rPr>
      </w:pPr>
      <w:r w:rsidRPr="004112BE">
        <w:rPr>
          <w:rFonts w:ascii="Arial" w:hAnsi="Arial" w:cs="Arial"/>
          <w:sz w:val="24"/>
          <w:szCs w:val="24"/>
        </w:rPr>
        <w:t>Are the developmental needs of the children being met?</w:t>
      </w:r>
    </w:p>
    <w:p w:rsidR="00E04D2B" w:rsidRPr="004112BE" w:rsidRDefault="00E04D2B" w:rsidP="002C4840">
      <w:pPr>
        <w:pStyle w:val="ListParagraph"/>
        <w:numPr>
          <w:ilvl w:val="0"/>
          <w:numId w:val="25"/>
        </w:numPr>
        <w:shd w:val="clear" w:color="auto" w:fill="FFFFFF"/>
        <w:spacing w:before="192" w:after="192" w:line="240" w:lineRule="auto"/>
        <w:rPr>
          <w:rFonts w:ascii="Arial" w:hAnsi="Arial" w:cs="Arial"/>
          <w:sz w:val="24"/>
          <w:szCs w:val="24"/>
        </w:rPr>
      </w:pPr>
      <w:r w:rsidRPr="004112BE">
        <w:rPr>
          <w:rFonts w:ascii="Arial" w:hAnsi="Arial" w:cs="Arial"/>
          <w:sz w:val="24"/>
          <w:szCs w:val="24"/>
        </w:rPr>
        <w:t>Does the parent/s have capacity to respond to the needs of his/her children aside from the current restrictions to employment and/or benefits in the UK?</w:t>
      </w:r>
    </w:p>
    <w:p w:rsidR="00E04D2B" w:rsidRPr="00E04D2B" w:rsidRDefault="00E04D2B" w:rsidP="004F7D61">
      <w:pPr>
        <w:pStyle w:val="Heading1"/>
      </w:pPr>
      <w:r w:rsidRPr="00E04D2B">
        <w:t xml:space="preserve">Possible Accommodation Provision </w:t>
      </w:r>
      <w:r w:rsidR="000C3A61" w:rsidRPr="00E04D2B">
        <w:t>during</w:t>
      </w:r>
      <w:r w:rsidR="000C3A61">
        <w:t xml:space="preserve"> </w:t>
      </w:r>
      <w:r w:rsidR="004F7D61">
        <w:t>the</w:t>
      </w:r>
      <w:r w:rsidRPr="00E04D2B">
        <w:t xml:space="preserve"> Assessment Period</w:t>
      </w:r>
    </w:p>
    <w:p w:rsidR="00E04D2B" w:rsidRPr="004112BE" w:rsidRDefault="00E04D2B" w:rsidP="004112BE">
      <w:pPr>
        <w:shd w:val="clear" w:color="auto" w:fill="FFFFFF"/>
        <w:spacing w:before="192" w:after="192" w:line="240" w:lineRule="auto"/>
        <w:jc w:val="both"/>
        <w:rPr>
          <w:rFonts w:ascii="Arial" w:hAnsi="Arial" w:cs="Arial"/>
          <w:sz w:val="24"/>
          <w:szCs w:val="24"/>
        </w:rPr>
      </w:pPr>
      <w:r w:rsidRPr="004112BE">
        <w:rPr>
          <w:rFonts w:ascii="Arial" w:hAnsi="Arial" w:cs="Arial"/>
          <w:sz w:val="24"/>
          <w:szCs w:val="24"/>
        </w:rPr>
        <w:t>If the family (</w:t>
      </w:r>
      <w:r w:rsidR="004112BE">
        <w:rPr>
          <w:rFonts w:ascii="Arial" w:hAnsi="Arial" w:cs="Arial"/>
          <w:sz w:val="24"/>
          <w:szCs w:val="24"/>
        </w:rPr>
        <w:t>with child(ren)</w:t>
      </w:r>
      <w:r w:rsidR="000C3A61">
        <w:rPr>
          <w:rFonts w:ascii="Arial" w:hAnsi="Arial" w:cs="Arial"/>
          <w:sz w:val="24"/>
          <w:szCs w:val="24"/>
        </w:rPr>
        <w:t xml:space="preserve"> under the age of 18 yrs</w:t>
      </w:r>
      <w:r w:rsidRPr="004112BE">
        <w:rPr>
          <w:rFonts w:ascii="Arial" w:hAnsi="Arial" w:cs="Arial"/>
          <w:sz w:val="24"/>
          <w:szCs w:val="24"/>
        </w:rPr>
        <w:t xml:space="preserve">) have no immediate accommodation or are at  threat of impending homelessness, it may be necessary to arrange for  short term emergency bed and breakfast </w:t>
      </w:r>
      <w:r w:rsidR="004112BE">
        <w:rPr>
          <w:rFonts w:ascii="Arial" w:hAnsi="Arial" w:cs="Arial"/>
          <w:sz w:val="24"/>
          <w:szCs w:val="24"/>
        </w:rPr>
        <w:t>provision.</w:t>
      </w:r>
      <w:r w:rsidRPr="004112BE">
        <w:rPr>
          <w:rFonts w:ascii="Arial" w:hAnsi="Arial" w:cs="Arial"/>
          <w:sz w:val="24"/>
          <w:szCs w:val="24"/>
        </w:rPr>
        <w:t xml:space="preserve"> This is a far </w:t>
      </w:r>
      <w:r w:rsidR="004112BE" w:rsidRPr="004112BE">
        <w:rPr>
          <w:rFonts w:ascii="Arial" w:hAnsi="Arial" w:cs="Arial"/>
          <w:sz w:val="24"/>
          <w:szCs w:val="24"/>
        </w:rPr>
        <w:t>from ideal</w:t>
      </w:r>
      <w:r w:rsidRPr="004112BE">
        <w:rPr>
          <w:rFonts w:ascii="Arial" w:hAnsi="Arial" w:cs="Arial"/>
          <w:sz w:val="24"/>
          <w:szCs w:val="24"/>
        </w:rPr>
        <w:t xml:space="preserve"> option, and is also </w:t>
      </w:r>
      <w:r w:rsidR="004112BE">
        <w:rPr>
          <w:rFonts w:ascii="Arial" w:hAnsi="Arial" w:cs="Arial"/>
          <w:sz w:val="24"/>
          <w:szCs w:val="24"/>
        </w:rPr>
        <w:t>disproportionately</w:t>
      </w:r>
      <w:r w:rsidR="004112BE" w:rsidRPr="004112BE">
        <w:rPr>
          <w:rFonts w:ascii="Arial" w:hAnsi="Arial" w:cs="Arial"/>
          <w:sz w:val="24"/>
          <w:szCs w:val="24"/>
        </w:rPr>
        <w:t xml:space="preserve"> financially</w:t>
      </w:r>
      <w:r w:rsidRPr="004112BE">
        <w:rPr>
          <w:rFonts w:ascii="Arial" w:hAnsi="Arial" w:cs="Arial"/>
          <w:sz w:val="24"/>
          <w:szCs w:val="24"/>
        </w:rPr>
        <w:t xml:space="preserve"> expensive. Therefore</w:t>
      </w:r>
      <w:r w:rsidR="004112BE">
        <w:rPr>
          <w:rFonts w:ascii="Arial" w:hAnsi="Arial" w:cs="Arial"/>
          <w:sz w:val="24"/>
          <w:szCs w:val="24"/>
        </w:rPr>
        <w:t>,</w:t>
      </w:r>
      <w:r w:rsidRPr="004112BE">
        <w:rPr>
          <w:rFonts w:ascii="Arial" w:hAnsi="Arial" w:cs="Arial"/>
          <w:sz w:val="24"/>
          <w:szCs w:val="24"/>
        </w:rPr>
        <w:t xml:space="preserve"> the Duty Worker/ Social Worker must seek the Team Manager</w:t>
      </w:r>
      <w:r w:rsidR="004112BE">
        <w:rPr>
          <w:rFonts w:ascii="Arial" w:hAnsi="Arial" w:cs="Arial"/>
          <w:sz w:val="24"/>
          <w:szCs w:val="24"/>
        </w:rPr>
        <w:t>’</w:t>
      </w:r>
      <w:r w:rsidRPr="004112BE">
        <w:rPr>
          <w:rFonts w:ascii="Arial" w:hAnsi="Arial" w:cs="Arial"/>
          <w:sz w:val="24"/>
          <w:szCs w:val="24"/>
        </w:rPr>
        <w:t>s approval and ensure that the assessment is completed speedily, and that the tenure of emergency accommodation is brief.</w:t>
      </w:r>
    </w:p>
    <w:p w:rsidR="00E04D2B" w:rsidRPr="00E04D2B" w:rsidRDefault="00E04D2B" w:rsidP="004F7D61">
      <w:pPr>
        <w:pStyle w:val="Heading1"/>
      </w:pPr>
      <w:r w:rsidRPr="00E04D2B">
        <w:t>Completion of the Assessment</w:t>
      </w:r>
    </w:p>
    <w:p w:rsidR="00E04D2B" w:rsidRPr="004112BE" w:rsidRDefault="00E04D2B" w:rsidP="004112BE">
      <w:pPr>
        <w:shd w:val="clear" w:color="auto" w:fill="FFFFFF"/>
        <w:spacing w:before="192" w:after="192" w:line="240" w:lineRule="auto"/>
        <w:jc w:val="both"/>
        <w:rPr>
          <w:rFonts w:ascii="Arial" w:hAnsi="Arial" w:cs="Arial"/>
          <w:sz w:val="24"/>
          <w:szCs w:val="24"/>
        </w:rPr>
      </w:pPr>
      <w:r w:rsidRPr="004112BE">
        <w:rPr>
          <w:rFonts w:ascii="Arial" w:hAnsi="Arial" w:cs="Arial"/>
          <w:sz w:val="24"/>
          <w:szCs w:val="24"/>
        </w:rPr>
        <w:t>When the assessment is completed, the social worker should discuss the outcome of the assessme</w:t>
      </w:r>
      <w:r w:rsidR="000C3A61">
        <w:rPr>
          <w:rFonts w:ascii="Arial" w:hAnsi="Arial" w:cs="Arial"/>
          <w:sz w:val="24"/>
          <w:szCs w:val="24"/>
        </w:rPr>
        <w:t xml:space="preserve">nt with their line manager, </w:t>
      </w:r>
      <w:r w:rsidRPr="004112BE">
        <w:rPr>
          <w:rFonts w:ascii="Arial" w:hAnsi="Arial" w:cs="Arial"/>
          <w:sz w:val="24"/>
          <w:szCs w:val="24"/>
        </w:rPr>
        <w:t>determine whether to Terminate Support, or offe</w:t>
      </w:r>
      <w:r w:rsidR="005356A8">
        <w:rPr>
          <w:rFonts w:ascii="Arial" w:hAnsi="Arial" w:cs="Arial"/>
          <w:sz w:val="24"/>
          <w:szCs w:val="24"/>
        </w:rPr>
        <w:t>r Support from the Immigration case officer</w:t>
      </w:r>
      <w:r w:rsidRPr="004112BE">
        <w:rPr>
          <w:rFonts w:ascii="Arial" w:hAnsi="Arial" w:cs="Arial"/>
          <w:sz w:val="24"/>
          <w:szCs w:val="24"/>
        </w:rPr>
        <w:t xml:space="preserve"> who will formulate a Child in Need Plan.</w:t>
      </w:r>
    </w:p>
    <w:p w:rsidR="00E04D2B" w:rsidRPr="00E04D2B" w:rsidRDefault="00E04D2B" w:rsidP="004F7D61">
      <w:pPr>
        <w:pStyle w:val="Heading1"/>
      </w:pPr>
      <w:r w:rsidRPr="00E04D2B">
        <w:t xml:space="preserve">Terminating Support </w:t>
      </w:r>
    </w:p>
    <w:p w:rsidR="000C3A61" w:rsidRDefault="00E04D2B" w:rsidP="000C3A61">
      <w:pPr>
        <w:pStyle w:val="ListParagraph"/>
        <w:numPr>
          <w:ilvl w:val="0"/>
          <w:numId w:val="27"/>
        </w:numPr>
        <w:shd w:val="clear" w:color="auto" w:fill="FFFFFF"/>
        <w:spacing w:before="192" w:after="192" w:line="240" w:lineRule="auto"/>
        <w:rPr>
          <w:rFonts w:ascii="Arial" w:hAnsi="Arial" w:cs="Arial"/>
          <w:sz w:val="24"/>
          <w:szCs w:val="24"/>
        </w:rPr>
      </w:pPr>
      <w:r w:rsidRPr="002C4840">
        <w:rPr>
          <w:rFonts w:ascii="Arial" w:hAnsi="Arial" w:cs="Arial"/>
          <w:sz w:val="24"/>
          <w:szCs w:val="24"/>
        </w:rPr>
        <w:t xml:space="preserve">The decision to terminate support for an ongoing case should be made by the Team Manager with Service Manager </w:t>
      </w:r>
      <w:r w:rsidR="000C3A61">
        <w:rPr>
          <w:rFonts w:ascii="Arial" w:hAnsi="Arial" w:cs="Arial"/>
          <w:sz w:val="24"/>
          <w:szCs w:val="24"/>
        </w:rPr>
        <w:t>a</w:t>
      </w:r>
      <w:r w:rsidR="00EB1D26" w:rsidRPr="002C4840">
        <w:rPr>
          <w:rFonts w:ascii="Arial" w:hAnsi="Arial" w:cs="Arial"/>
          <w:sz w:val="24"/>
          <w:szCs w:val="24"/>
        </w:rPr>
        <w:t>greement</w:t>
      </w:r>
      <w:r w:rsidRPr="002C4840">
        <w:rPr>
          <w:rFonts w:ascii="Arial" w:hAnsi="Arial" w:cs="Arial"/>
          <w:sz w:val="24"/>
          <w:szCs w:val="24"/>
        </w:rPr>
        <w:t xml:space="preserve">. This needs to be informed with an up-to-date assessment. </w:t>
      </w:r>
      <w:r w:rsidR="002C4840">
        <w:rPr>
          <w:rFonts w:ascii="Arial" w:hAnsi="Arial" w:cs="Arial"/>
          <w:sz w:val="24"/>
          <w:szCs w:val="24"/>
        </w:rPr>
        <w:br/>
      </w:r>
    </w:p>
    <w:p w:rsidR="000C3A61" w:rsidRPr="000C3A61" w:rsidRDefault="000C3A61" w:rsidP="000C3A61">
      <w:pPr>
        <w:shd w:val="clear" w:color="auto" w:fill="FFFFFF"/>
        <w:spacing w:before="192" w:after="192" w:line="240" w:lineRule="auto"/>
        <w:rPr>
          <w:rFonts w:ascii="Arial" w:hAnsi="Arial" w:cs="Arial"/>
          <w:sz w:val="24"/>
          <w:szCs w:val="24"/>
        </w:rPr>
      </w:pPr>
    </w:p>
    <w:p w:rsidR="00E04D2B" w:rsidRPr="002C4840" w:rsidRDefault="00E04D2B" w:rsidP="002C4840">
      <w:pPr>
        <w:pStyle w:val="ListParagraph"/>
        <w:numPr>
          <w:ilvl w:val="0"/>
          <w:numId w:val="27"/>
        </w:numPr>
        <w:shd w:val="clear" w:color="auto" w:fill="FFFFFF"/>
        <w:spacing w:before="192" w:after="192" w:line="240" w:lineRule="auto"/>
        <w:rPr>
          <w:rFonts w:ascii="Arial" w:hAnsi="Arial" w:cs="Arial"/>
          <w:sz w:val="24"/>
          <w:szCs w:val="24"/>
        </w:rPr>
      </w:pPr>
      <w:r w:rsidRPr="002C4840">
        <w:rPr>
          <w:rFonts w:ascii="Arial" w:hAnsi="Arial" w:cs="Arial"/>
          <w:sz w:val="24"/>
          <w:szCs w:val="24"/>
        </w:rPr>
        <w:t xml:space="preserve">The social worker will need to inform the parents if their support is to be terminated. This should be done in an interview, with the use of an interpreter if necessary. </w:t>
      </w:r>
      <w:r w:rsidR="002C4840">
        <w:rPr>
          <w:rFonts w:ascii="Arial" w:hAnsi="Arial" w:cs="Arial"/>
          <w:sz w:val="24"/>
          <w:szCs w:val="24"/>
        </w:rPr>
        <w:br/>
      </w:r>
    </w:p>
    <w:p w:rsidR="00D80D1D" w:rsidRDefault="00E04D2B" w:rsidP="000C3A61">
      <w:pPr>
        <w:pStyle w:val="ListParagraph"/>
        <w:numPr>
          <w:ilvl w:val="0"/>
          <w:numId w:val="27"/>
        </w:numPr>
        <w:shd w:val="clear" w:color="auto" w:fill="FFFFFF"/>
        <w:spacing w:before="192" w:after="192" w:line="240" w:lineRule="auto"/>
        <w:rPr>
          <w:rFonts w:ascii="Arial" w:hAnsi="Arial" w:cs="Arial"/>
          <w:sz w:val="24"/>
          <w:szCs w:val="24"/>
        </w:rPr>
      </w:pPr>
      <w:r w:rsidRPr="002C4840">
        <w:rPr>
          <w:rFonts w:ascii="Arial" w:hAnsi="Arial" w:cs="Arial"/>
          <w:sz w:val="24"/>
          <w:szCs w:val="24"/>
        </w:rPr>
        <w:t xml:space="preserve">The social worker should arrange for a letter to be sent to the persons concerned including the 21 day notice period from when support will terminate and to advise them to seek legal advice if they disagree with the decision. This letter should be translated into the person's first language as appropriate. </w:t>
      </w:r>
      <w:r w:rsidR="00EB1D26">
        <w:rPr>
          <w:rFonts w:ascii="Arial" w:hAnsi="Arial" w:cs="Arial"/>
          <w:sz w:val="24"/>
          <w:szCs w:val="24"/>
        </w:rPr>
        <w:t xml:space="preserve"> A copy of the letter should be sent to the generic Housing &amp; Community</w:t>
      </w:r>
      <w:r w:rsidR="003A09A4">
        <w:rPr>
          <w:rFonts w:ascii="Arial" w:hAnsi="Arial" w:cs="Arial"/>
          <w:sz w:val="24"/>
          <w:szCs w:val="24"/>
        </w:rPr>
        <w:t xml:space="preserve"> Living email</w:t>
      </w:r>
      <w:r w:rsidR="001C3AB1">
        <w:rPr>
          <w:rFonts w:ascii="Arial" w:hAnsi="Arial" w:cs="Arial"/>
          <w:sz w:val="24"/>
          <w:szCs w:val="24"/>
        </w:rPr>
        <w:t xml:space="preserve"> address book.</w:t>
      </w:r>
      <w:r w:rsidR="00D80D1D">
        <w:rPr>
          <w:rFonts w:ascii="Arial" w:hAnsi="Arial" w:cs="Arial"/>
          <w:sz w:val="24"/>
          <w:szCs w:val="24"/>
        </w:rPr>
        <w:t xml:space="preserve"> </w:t>
      </w:r>
      <w:hyperlink r:id="rId10" w:history="1">
        <w:r w:rsidR="003A09A4" w:rsidRPr="00DC3136">
          <w:rPr>
            <w:rStyle w:val="Hyperlink"/>
            <w:sz w:val="24"/>
            <w:szCs w:val="24"/>
          </w:rPr>
          <w:t>homelessprevention@luton.gov.uk</w:t>
        </w:r>
      </w:hyperlink>
      <w:r w:rsidR="003A09A4">
        <w:rPr>
          <w:rFonts w:ascii="Arial" w:hAnsi="Arial" w:cs="Arial"/>
          <w:sz w:val="24"/>
          <w:szCs w:val="24"/>
        </w:rPr>
        <w:t xml:space="preserve"> </w:t>
      </w:r>
    </w:p>
    <w:p w:rsidR="000C3A61" w:rsidRPr="000C3A61" w:rsidRDefault="000C3A61" w:rsidP="000C3A61">
      <w:pPr>
        <w:pStyle w:val="ListParagraph"/>
        <w:shd w:val="clear" w:color="auto" w:fill="FFFFFF"/>
        <w:spacing w:before="192" w:after="192" w:line="240" w:lineRule="auto"/>
        <w:ind w:left="360"/>
        <w:rPr>
          <w:rFonts w:ascii="Arial" w:hAnsi="Arial" w:cs="Arial"/>
          <w:sz w:val="24"/>
          <w:szCs w:val="24"/>
        </w:rPr>
      </w:pPr>
    </w:p>
    <w:p w:rsidR="00E04D2B" w:rsidRPr="00E04D2B" w:rsidRDefault="00E04D2B" w:rsidP="004F7D61">
      <w:pPr>
        <w:pStyle w:val="Heading1"/>
      </w:pPr>
      <w:r w:rsidRPr="00E04D2B">
        <w:lastRenderedPageBreak/>
        <w:t xml:space="preserve">Support   </w:t>
      </w:r>
    </w:p>
    <w:p w:rsidR="000C3A61" w:rsidRDefault="00E04D2B" w:rsidP="000C3A61">
      <w:pPr>
        <w:pStyle w:val="ListParagraph"/>
        <w:numPr>
          <w:ilvl w:val="0"/>
          <w:numId w:val="28"/>
        </w:numPr>
        <w:shd w:val="clear" w:color="auto" w:fill="FFFFFF"/>
        <w:spacing w:before="192" w:after="192" w:line="240" w:lineRule="auto"/>
        <w:rPr>
          <w:rFonts w:ascii="Arial" w:hAnsi="Arial" w:cs="Arial"/>
          <w:sz w:val="24"/>
          <w:szCs w:val="24"/>
        </w:rPr>
      </w:pPr>
      <w:r w:rsidRPr="002C4840">
        <w:rPr>
          <w:rFonts w:ascii="Arial" w:hAnsi="Arial" w:cs="Arial"/>
          <w:sz w:val="24"/>
          <w:szCs w:val="24"/>
        </w:rPr>
        <w:t>Social workers will need to ensure the A</w:t>
      </w:r>
      <w:r w:rsidR="000C3A61">
        <w:rPr>
          <w:rFonts w:ascii="Arial" w:hAnsi="Arial" w:cs="Arial"/>
          <w:sz w:val="24"/>
          <w:szCs w:val="24"/>
        </w:rPr>
        <w:t>ssessment Record within Liquidl</w:t>
      </w:r>
      <w:r w:rsidRPr="002C4840">
        <w:rPr>
          <w:rFonts w:ascii="Arial" w:hAnsi="Arial" w:cs="Arial"/>
          <w:sz w:val="24"/>
          <w:szCs w:val="24"/>
        </w:rPr>
        <w:t>ogic sets out the basis upon which support for the family is provided and outlining the needs of the family. This should cover:</w:t>
      </w:r>
    </w:p>
    <w:p w:rsidR="000C3A61" w:rsidRPr="000C3A61" w:rsidRDefault="000C3A61" w:rsidP="000C3A61">
      <w:pPr>
        <w:pStyle w:val="ListParagraph"/>
        <w:shd w:val="clear" w:color="auto" w:fill="FFFFFF"/>
        <w:spacing w:before="192" w:after="192" w:line="240" w:lineRule="auto"/>
        <w:ind w:left="360"/>
        <w:rPr>
          <w:rFonts w:ascii="Arial" w:hAnsi="Arial" w:cs="Arial"/>
          <w:sz w:val="24"/>
          <w:szCs w:val="24"/>
        </w:rPr>
      </w:pPr>
    </w:p>
    <w:p w:rsidR="00E04D2B" w:rsidRPr="004112BE" w:rsidRDefault="00E04D2B" w:rsidP="002C4840">
      <w:pPr>
        <w:pStyle w:val="ListParagraph"/>
        <w:numPr>
          <w:ilvl w:val="0"/>
          <w:numId w:val="26"/>
        </w:numPr>
        <w:shd w:val="clear" w:color="auto" w:fill="FFFFFF"/>
        <w:spacing w:before="192" w:after="192" w:line="240" w:lineRule="auto"/>
        <w:rPr>
          <w:rFonts w:ascii="Arial" w:hAnsi="Arial" w:cs="Arial"/>
          <w:sz w:val="24"/>
          <w:szCs w:val="24"/>
        </w:rPr>
      </w:pPr>
      <w:r w:rsidRPr="004112BE">
        <w:rPr>
          <w:rFonts w:ascii="Arial" w:hAnsi="Arial" w:cs="Arial"/>
          <w:sz w:val="24"/>
          <w:szCs w:val="24"/>
        </w:rPr>
        <w:t xml:space="preserve">If the family needs an interpreter; </w:t>
      </w:r>
    </w:p>
    <w:p w:rsidR="00E04D2B" w:rsidRPr="004112BE" w:rsidRDefault="00E04D2B" w:rsidP="002C4840">
      <w:pPr>
        <w:pStyle w:val="ListParagraph"/>
        <w:numPr>
          <w:ilvl w:val="0"/>
          <w:numId w:val="26"/>
        </w:numPr>
        <w:shd w:val="clear" w:color="auto" w:fill="FFFFFF"/>
        <w:spacing w:before="192" w:after="192" w:line="240" w:lineRule="auto"/>
        <w:rPr>
          <w:rFonts w:ascii="Arial" w:hAnsi="Arial" w:cs="Arial"/>
          <w:sz w:val="24"/>
          <w:szCs w:val="24"/>
        </w:rPr>
      </w:pPr>
      <w:r w:rsidRPr="004112BE">
        <w:rPr>
          <w:rFonts w:ascii="Arial" w:hAnsi="Arial" w:cs="Arial"/>
          <w:sz w:val="24"/>
          <w:szCs w:val="24"/>
        </w:rPr>
        <w:t xml:space="preserve">Special accommodation needs; </w:t>
      </w:r>
    </w:p>
    <w:p w:rsidR="00E04D2B" w:rsidRPr="004112BE" w:rsidRDefault="00E04D2B" w:rsidP="002C4840">
      <w:pPr>
        <w:pStyle w:val="ListParagraph"/>
        <w:numPr>
          <w:ilvl w:val="0"/>
          <w:numId w:val="26"/>
        </w:numPr>
        <w:shd w:val="clear" w:color="auto" w:fill="FFFFFF"/>
        <w:spacing w:before="192" w:after="192" w:line="240" w:lineRule="auto"/>
        <w:rPr>
          <w:rFonts w:ascii="Arial" w:hAnsi="Arial" w:cs="Arial"/>
          <w:sz w:val="24"/>
          <w:szCs w:val="24"/>
        </w:rPr>
      </w:pPr>
      <w:r w:rsidRPr="004112BE">
        <w:rPr>
          <w:rFonts w:ascii="Arial" w:hAnsi="Arial" w:cs="Arial"/>
          <w:sz w:val="24"/>
          <w:szCs w:val="24"/>
        </w:rPr>
        <w:t xml:space="preserve">Health needs; </w:t>
      </w:r>
    </w:p>
    <w:p w:rsidR="00E04D2B" w:rsidRPr="004112BE" w:rsidRDefault="00E04D2B" w:rsidP="002C4840">
      <w:pPr>
        <w:pStyle w:val="ListParagraph"/>
        <w:numPr>
          <w:ilvl w:val="0"/>
          <w:numId w:val="26"/>
        </w:numPr>
        <w:shd w:val="clear" w:color="auto" w:fill="FFFFFF"/>
        <w:spacing w:before="192" w:after="192" w:line="240" w:lineRule="auto"/>
        <w:rPr>
          <w:rFonts w:ascii="Arial" w:hAnsi="Arial" w:cs="Arial"/>
          <w:sz w:val="24"/>
          <w:szCs w:val="24"/>
        </w:rPr>
      </w:pPr>
      <w:r w:rsidRPr="004112BE">
        <w:rPr>
          <w:rFonts w:ascii="Arial" w:hAnsi="Arial" w:cs="Arial"/>
          <w:sz w:val="24"/>
          <w:szCs w:val="24"/>
        </w:rPr>
        <w:t xml:space="preserve">Length of proposed support; </w:t>
      </w:r>
    </w:p>
    <w:p w:rsidR="00E04D2B" w:rsidRPr="004112BE" w:rsidRDefault="00E04D2B" w:rsidP="002C4840">
      <w:pPr>
        <w:pStyle w:val="ListParagraph"/>
        <w:numPr>
          <w:ilvl w:val="0"/>
          <w:numId w:val="26"/>
        </w:numPr>
        <w:shd w:val="clear" w:color="auto" w:fill="FFFFFF"/>
        <w:spacing w:before="192" w:after="192" w:line="240" w:lineRule="auto"/>
        <w:rPr>
          <w:rFonts w:ascii="Arial" w:hAnsi="Arial" w:cs="Arial"/>
          <w:sz w:val="24"/>
          <w:szCs w:val="24"/>
        </w:rPr>
      </w:pPr>
      <w:r w:rsidRPr="004112BE">
        <w:rPr>
          <w:rFonts w:ascii="Arial" w:hAnsi="Arial" w:cs="Arial"/>
          <w:sz w:val="24"/>
          <w:szCs w:val="24"/>
        </w:rPr>
        <w:t>The legislation under which the family is being supported, e.g. Section 17 of the Children Act 1989.</w:t>
      </w:r>
      <w:r w:rsidR="002C4840">
        <w:rPr>
          <w:rFonts w:ascii="Arial" w:hAnsi="Arial" w:cs="Arial"/>
          <w:sz w:val="24"/>
          <w:szCs w:val="24"/>
        </w:rPr>
        <w:br/>
      </w:r>
    </w:p>
    <w:p w:rsidR="00E04D2B" w:rsidRPr="002C4840" w:rsidRDefault="00E04D2B" w:rsidP="002C4840">
      <w:pPr>
        <w:pStyle w:val="ListParagraph"/>
        <w:numPr>
          <w:ilvl w:val="0"/>
          <w:numId w:val="28"/>
        </w:numPr>
        <w:shd w:val="clear" w:color="auto" w:fill="FFFFFF"/>
        <w:spacing w:before="192" w:after="192" w:line="240" w:lineRule="auto"/>
        <w:jc w:val="both"/>
        <w:rPr>
          <w:rFonts w:ascii="Arial" w:hAnsi="Arial" w:cs="Arial"/>
          <w:sz w:val="24"/>
          <w:szCs w:val="24"/>
        </w:rPr>
      </w:pPr>
      <w:r w:rsidRPr="002C4840">
        <w:rPr>
          <w:rFonts w:ascii="Arial" w:hAnsi="Arial" w:cs="Arial"/>
          <w:sz w:val="24"/>
          <w:szCs w:val="24"/>
        </w:rPr>
        <w:t xml:space="preserve">It must be noted that </w:t>
      </w:r>
      <w:r w:rsidR="004112BE" w:rsidRPr="002C4840">
        <w:rPr>
          <w:rFonts w:ascii="Arial" w:hAnsi="Arial" w:cs="Arial"/>
          <w:sz w:val="24"/>
          <w:szCs w:val="24"/>
        </w:rPr>
        <w:t xml:space="preserve">Luton Borough Council </w:t>
      </w:r>
      <w:r w:rsidR="00116CB1" w:rsidRPr="002C4840">
        <w:rPr>
          <w:rFonts w:ascii="Arial" w:hAnsi="Arial" w:cs="Arial"/>
          <w:sz w:val="24"/>
          <w:szCs w:val="24"/>
        </w:rPr>
        <w:t>may terminate</w:t>
      </w:r>
      <w:r w:rsidRPr="002C4840">
        <w:rPr>
          <w:rFonts w:ascii="Arial" w:hAnsi="Arial" w:cs="Arial"/>
          <w:sz w:val="24"/>
          <w:szCs w:val="24"/>
        </w:rPr>
        <w:t xml:space="preserve"> existing support to a family where it becomes clear that the application to the Home Office is hopeless or abusive. This may happen where a family have lodged repeat applications arguing the same facts. Any decision to class a case as hopeless or abusive must be evidenced by seeing copies of all Home Office applications and in consultation with Legal Services.</w:t>
      </w:r>
    </w:p>
    <w:p w:rsidR="00E04D2B" w:rsidRPr="00E04D2B" w:rsidRDefault="00F12F5D" w:rsidP="004F7D61">
      <w:pPr>
        <w:pStyle w:val="Heading1"/>
      </w:pPr>
      <w:r>
        <w:t>Immigration Case Officer</w:t>
      </w:r>
    </w:p>
    <w:p w:rsidR="00E04D2B" w:rsidRPr="002C4840" w:rsidRDefault="00E04D2B" w:rsidP="002C4840">
      <w:pPr>
        <w:pStyle w:val="ListParagraph"/>
        <w:numPr>
          <w:ilvl w:val="0"/>
          <w:numId w:val="29"/>
        </w:numPr>
        <w:shd w:val="clear" w:color="auto" w:fill="FFFFFF"/>
        <w:spacing w:before="192" w:after="192" w:line="240" w:lineRule="auto"/>
        <w:rPr>
          <w:rFonts w:ascii="Arial" w:hAnsi="Arial" w:cs="Arial"/>
          <w:sz w:val="24"/>
          <w:szCs w:val="24"/>
        </w:rPr>
      </w:pPr>
      <w:r w:rsidRPr="002C4840">
        <w:rPr>
          <w:rFonts w:ascii="Arial" w:hAnsi="Arial" w:cs="Arial"/>
          <w:sz w:val="24"/>
          <w:szCs w:val="24"/>
        </w:rPr>
        <w:t xml:space="preserve">Following the </w:t>
      </w:r>
      <w:r w:rsidR="00116CB1" w:rsidRPr="002C4840">
        <w:rPr>
          <w:rFonts w:ascii="Arial" w:hAnsi="Arial" w:cs="Arial"/>
          <w:sz w:val="24"/>
          <w:szCs w:val="24"/>
        </w:rPr>
        <w:t>single assessment</w:t>
      </w:r>
      <w:r w:rsidRPr="002C4840">
        <w:rPr>
          <w:rFonts w:ascii="Arial" w:hAnsi="Arial" w:cs="Arial"/>
          <w:sz w:val="24"/>
          <w:szCs w:val="24"/>
        </w:rPr>
        <w:t xml:space="preserve"> and Destitute Assessment the case will need to be formally transferred </w:t>
      </w:r>
      <w:r w:rsidR="005356A8">
        <w:rPr>
          <w:rFonts w:ascii="Arial" w:hAnsi="Arial" w:cs="Arial"/>
          <w:sz w:val="24"/>
          <w:szCs w:val="24"/>
        </w:rPr>
        <w:t>to the Immigration case o</w:t>
      </w:r>
      <w:r w:rsidR="002C4840">
        <w:rPr>
          <w:rFonts w:ascii="Arial" w:hAnsi="Arial" w:cs="Arial"/>
          <w:sz w:val="24"/>
          <w:szCs w:val="24"/>
        </w:rPr>
        <w:t>fficer.</w:t>
      </w:r>
      <w:r w:rsidR="002C4840">
        <w:rPr>
          <w:rFonts w:ascii="Arial" w:hAnsi="Arial" w:cs="Arial"/>
          <w:sz w:val="24"/>
          <w:szCs w:val="24"/>
        </w:rPr>
        <w:br/>
      </w:r>
    </w:p>
    <w:p w:rsidR="000C3A61" w:rsidRDefault="00E04D2B" w:rsidP="002C4840">
      <w:pPr>
        <w:pStyle w:val="ListParagraph"/>
        <w:numPr>
          <w:ilvl w:val="0"/>
          <w:numId w:val="29"/>
        </w:numPr>
        <w:shd w:val="clear" w:color="auto" w:fill="FFFFFF"/>
        <w:spacing w:before="192" w:after="192" w:line="240" w:lineRule="auto"/>
        <w:rPr>
          <w:rFonts w:ascii="Arial" w:hAnsi="Arial" w:cs="Arial"/>
          <w:sz w:val="24"/>
          <w:szCs w:val="24"/>
        </w:rPr>
      </w:pPr>
      <w:r w:rsidRPr="002C4840">
        <w:rPr>
          <w:rFonts w:ascii="Arial" w:hAnsi="Arial" w:cs="Arial"/>
          <w:sz w:val="24"/>
          <w:szCs w:val="24"/>
        </w:rPr>
        <w:t xml:space="preserve">If all evidence is in place the family will move from emergency accommodation and subsistence payments arranged on a fortnightly basis via the electronic payment card. A property is sourced by an Immigration </w:t>
      </w:r>
      <w:r w:rsidR="000C3A61">
        <w:rPr>
          <w:rFonts w:ascii="Arial" w:hAnsi="Arial" w:cs="Arial"/>
          <w:sz w:val="24"/>
          <w:szCs w:val="24"/>
        </w:rPr>
        <w:t>case worker via a Letting Agent. A</w:t>
      </w:r>
      <w:r w:rsidRPr="002C4840">
        <w:rPr>
          <w:rFonts w:ascii="Arial" w:hAnsi="Arial" w:cs="Arial"/>
          <w:sz w:val="24"/>
          <w:szCs w:val="24"/>
        </w:rPr>
        <w:t xml:space="preserve"> pre tenancy inspection of the property is carried out and once satisfied it meets all the family needs, the property will be provided to the family.</w:t>
      </w:r>
    </w:p>
    <w:p w:rsidR="000C3A61" w:rsidRDefault="000C3A61" w:rsidP="000C3A61">
      <w:pPr>
        <w:shd w:val="clear" w:color="auto" w:fill="FFFFFF"/>
        <w:spacing w:before="192" w:after="192" w:line="240" w:lineRule="auto"/>
        <w:rPr>
          <w:rFonts w:ascii="Arial" w:hAnsi="Arial" w:cs="Arial"/>
          <w:sz w:val="24"/>
          <w:szCs w:val="24"/>
        </w:rPr>
      </w:pPr>
    </w:p>
    <w:p w:rsidR="000C3A61" w:rsidRDefault="000C3A61" w:rsidP="000C3A61">
      <w:pPr>
        <w:shd w:val="clear" w:color="auto" w:fill="FFFFFF"/>
        <w:spacing w:before="192" w:after="192" w:line="240" w:lineRule="auto"/>
        <w:rPr>
          <w:rFonts w:ascii="Arial" w:hAnsi="Arial" w:cs="Arial"/>
          <w:sz w:val="24"/>
          <w:szCs w:val="24"/>
        </w:rPr>
      </w:pPr>
    </w:p>
    <w:p w:rsidR="000C3A61" w:rsidRDefault="000C3A61" w:rsidP="000C3A61">
      <w:pPr>
        <w:shd w:val="clear" w:color="auto" w:fill="FFFFFF"/>
        <w:spacing w:before="192" w:after="192" w:line="240" w:lineRule="auto"/>
        <w:rPr>
          <w:rFonts w:ascii="Arial" w:hAnsi="Arial" w:cs="Arial"/>
          <w:sz w:val="24"/>
          <w:szCs w:val="24"/>
        </w:rPr>
      </w:pPr>
    </w:p>
    <w:p w:rsidR="00E04D2B" w:rsidRPr="000C3A61" w:rsidRDefault="002C4840" w:rsidP="000C3A61">
      <w:pPr>
        <w:shd w:val="clear" w:color="auto" w:fill="FFFFFF"/>
        <w:spacing w:before="192" w:after="192" w:line="240" w:lineRule="auto"/>
        <w:rPr>
          <w:rFonts w:ascii="Arial" w:hAnsi="Arial" w:cs="Arial"/>
          <w:sz w:val="24"/>
          <w:szCs w:val="24"/>
        </w:rPr>
      </w:pPr>
      <w:r w:rsidRPr="000C3A61">
        <w:rPr>
          <w:rFonts w:ascii="Arial" w:hAnsi="Arial" w:cs="Arial"/>
          <w:sz w:val="24"/>
          <w:szCs w:val="24"/>
        </w:rPr>
        <w:br/>
      </w:r>
    </w:p>
    <w:p w:rsidR="00E04D2B" w:rsidRDefault="000C3A61" w:rsidP="002C4840">
      <w:pPr>
        <w:pStyle w:val="ListParagraph"/>
        <w:numPr>
          <w:ilvl w:val="0"/>
          <w:numId w:val="29"/>
        </w:numPr>
        <w:shd w:val="clear" w:color="auto" w:fill="FFFFFF"/>
        <w:spacing w:before="192" w:after="192" w:line="240" w:lineRule="auto"/>
        <w:rPr>
          <w:rFonts w:ascii="Arial" w:hAnsi="Arial" w:cs="Arial"/>
          <w:sz w:val="24"/>
          <w:szCs w:val="24"/>
        </w:rPr>
      </w:pPr>
      <w:r>
        <w:rPr>
          <w:rFonts w:ascii="Arial" w:hAnsi="Arial" w:cs="Arial"/>
          <w:sz w:val="24"/>
          <w:szCs w:val="24"/>
        </w:rPr>
        <w:t>The accommodation offered is</w:t>
      </w:r>
      <w:r w:rsidR="00E04D2B" w:rsidRPr="002C4840">
        <w:rPr>
          <w:rFonts w:ascii="Arial" w:hAnsi="Arial" w:cs="Arial"/>
          <w:sz w:val="24"/>
          <w:szCs w:val="24"/>
        </w:rPr>
        <w:t xml:space="preserve"> via a tenancy agreem</w:t>
      </w:r>
      <w:r>
        <w:rPr>
          <w:rFonts w:ascii="Arial" w:hAnsi="Arial" w:cs="Arial"/>
          <w:sz w:val="24"/>
          <w:szCs w:val="24"/>
        </w:rPr>
        <w:t>ent between LBC and the estate agents. It</w:t>
      </w:r>
      <w:r w:rsidR="00E04D2B" w:rsidRPr="002C4840">
        <w:rPr>
          <w:rFonts w:ascii="Arial" w:hAnsi="Arial" w:cs="Arial"/>
          <w:sz w:val="24"/>
          <w:szCs w:val="24"/>
        </w:rPr>
        <w:t xml:space="preserve"> is then sublet to the family under licensing arrangements, and will include:</w:t>
      </w:r>
    </w:p>
    <w:p w:rsidR="002C4840" w:rsidRPr="002C4840" w:rsidRDefault="002C4840" w:rsidP="002C4840">
      <w:pPr>
        <w:pStyle w:val="ListParagraph"/>
        <w:shd w:val="clear" w:color="auto" w:fill="FFFFFF"/>
        <w:spacing w:before="192" w:after="192" w:line="240" w:lineRule="auto"/>
        <w:ind w:left="360"/>
        <w:rPr>
          <w:rFonts w:ascii="Arial" w:hAnsi="Arial" w:cs="Arial"/>
          <w:sz w:val="24"/>
          <w:szCs w:val="24"/>
        </w:rPr>
      </w:pPr>
    </w:p>
    <w:p w:rsidR="00E04D2B" w:rsidRPr="002C4840" w:rsidRDefault="00F12F5D" w:rsidP="002C4840">
      <w:pPr>
        <w:pStyle w:val="ListParagraph"/>
        <w:numPr>
          <w:ilvl w:val="0"/>
          <w:numId w:val="30"/>
        </w:numPr>
        <w:shd w:val="clear" w:color="auto" w:fill="FFFFFF"/>
        <w:spacing w:before="192" w:after="192" w:line="240" w:lineRule="auto"/>
        <w:jc w:val="both"/>
        <w:rPr>
          <w:rFonts w:ascii="Arial" w:hAnsi="Arial" w:cs="Arial"/>
          <w:sz w:val="24"/>
          <w:szCs w:val="24"/>
        </w:rPr>
      </w:pPr>
      <w:r>
        <w:rPr>
          <w:rFonts w:ascii="Arial" w:hAnsi="Arial" w:cs="Arial"/>
          <w:sz w:val="24"/>
          <w:szCs w:val="24"/>
        </w:rPr>
        <w:t>A Table and some C</w:t>
      </w:r>
      <w:r w:rsidR="00E04D2B" w:rsidRPr="002C4840">
        <w:rPr>
          <w:rFonts w:ascii="Arial" w:hAnsi="Arial" w:cs="Arial"/>
          <w:sz w:val="24"/>
          <w:szCs w:val="24"/>
        </w:rPr>
        <w:t>hairs</w:t>
      </w:r>
    </w:p>
    <w:p w:rsidR="00E04D2B" w:rsidRPr="002C4840" w:rsidRDefault="00E04D2B" w:rsidP="002C4840">
      <w:pPr>
        <w:pStyle w:val="ListParagraph"/>
        <w:numPr>
          <w:ilvl w:val="0"/>
          <w:numId w:val="30"/>
        </w:numPr>
        <w:shd w:val="clear" w:color="auto" w:fill="FFFFFF"/>
        <w:spacing w:before="192" w:after="192" w:line="240" w:lineRule="auto"/>
        <w:jc w:val="both"/>
        <w:rPr>
          <w:rFonts w:ascii="Arial" w:hAnsi="Arial" w:cs="Arial"/>
          <w:sz w:val="24"/>
          <w:szCs w:val="24"/>
        </w:rPr>
      </w:pPr>
      <w:r w:rsidRPr="002C4840">
        <w:rPr>
          <w:rFonts w:ascii="Arial" w:hAnsi="Arial" w:cs="Arial"/>
          <w:sz w:val="24"/>
          <w:szCs w:val="24"/>
        </w:rPr>
        <w:t>Beds</w:t>
      </w:r>
    </w:p>
    <w:p w:rsidR="00E04D2B" w:rsidRPr="002C4840" w:rsidRDefault="00487358" w:rsidP="002C4840">
      <w:pPr>
        <w:pStyle w:val="ListParagraph"/>
        <w:numPr>
          <w:ilvl w:val="0"/>
          <w:numId w:val="30"/>
        </w:numPr>
        <w:shd w:val="clear" w:color="auto" w:fill="FFFFFF"/>
        <w:spacing w:before="192" w:after="192" w:line="240" w:lineRule="auto"/>
        <w:jc w:val="both"/>
        <w:rPr>
          <w:rFonts w:ascii="Arial" w:hAnsi="Arial" w:cs="Arial"/>
          <w:sz w:val="24"/>
          <w:szCs w:val="24"/>
        </w:rPr>
      </w:pPr>
      <w:r>
        <w:rPr>
          <w:rFonts w:ascii="Arial" w:hAnsi="Arial" w:cs="Arial"/>
          <w:sz w:val="24"/>
          <w:szCs w:val="24"/>
        </w:rPr>
        <w:t>Fridge /</w:t>
      </w:r>
      <w:r w:rsidR="00E04D2B" w:rsidRPr="002C4840">
        <w:rPr>
          <w:rFonts w:ascii="Arial" w:hAnsi="Arial" w:cs="Arial"/>
          <w:sz w:val="24"/>
          <w:szCs w:val="24"/>
        </w:rPr>
        <w:t>Oven /</w:t>
      </w:r>
      <w:r w:rsidR="00F12F5D">
        <w:rPr>
          <w:rFonts w:ascii="Arial" w:hAnsi="Arial" w:cs="Arial"/>
          <w:sz w:val="24"/>
          <w:szCs w:val="24"/>
        </w:rPr>
        <w:t xml:space="preserve"> C</w:t>
      </w:r>
      <w:r>
        <w:rPr>
          <w:rFonts w:ascii="Arial" w:hAnsi="Arial" w:cs="Arial"/>
          <w:sz w:val="24"/>
          <w:szCs w:val="24"/>
        </w:rPr>
        <w:t>ooker/</w:t>
      </w:r>
      <w:r w:rsidR="00E04D2B" w:rsidRPr="002C4840">
        <w:rPr>
          <w:rFonts w:ascii="Arial" w:hAnsi="Arial" w:cs="Arial"/>
          <w:sz w:val="24"/>
          <w:szCs w:val="24"/>
        </w:rPr>
        <w:t xml:space="preserve"> Washing Machine</w:t>
      </w:r>
    </w:p>
    <w:p w:rsidR="00E04D2B" w:rsidRPr="002C4840" w:rsidRDefault="00E04D2B" w:rsidP="002C4840">
      <w:pPr>
        <w:pStyle w:val="ListParagraph"/>
        <w:numPr>
          <w:ilvl w:val="0"/>
          <w:numId w:val="30"/>
        </w:numPr>
        <w:shd w:val="clear" w:color="auto" w:fill="FFFFFF"/>
        <w:spacing w:before="192" w:after="192" w:line="240" w:lineRule="auto"/>
        <w:jc w:val="both"/>
        <w:rPr>
          <w:rFonts w:ascii="Arial" w:hAnsi="Arial" w:cs="Arial"/>
          <w:sz w:val="24"/>
          <w:szCs w:val="24"/>
        </w:rPr>
      </w:pPr>
      <w:r w:rsidRPr="002C4840">
        <w:rPr>
          <w:rFonts w:ascii="Arial" w:hAnsi="Arial" w:cs="Arial"/>
          <w:sz w:val="24"/>
          <w:szCs w:val="24"/>
        </w:rPr>
        <w:t>Wardrobe</w:t>
      </w:r>
    </w:p>
    <w:p w:rsidR="00E04D2B" w:rsidRPr="002C4840" w:rsidRDefault="002C4840" w:rsidP="002C4840">
      <w:pPr>
        <w:pStyle w:val="ListParagraph"/>
        <w:numPr>
          <w:ilvl w:val="0"/>
          <w:numId w:val="30"/>
        </w:numPr>
        <w:shd w:val="clear" w:color="auto" w:fill="FFFFFF"/>
        <w:spacing w:before="192" w:after="192" w:line="240" w:lineRule="auto"/>
        <w:jc w:val="both"/>
        <w:rPr>
          <w:rFonts w:ascii="Arial" w:hAnsi="Arial" w:cs="Arial"/>
          <w:sz w:val="24"/>
          <w:szCs w:val="24"/>
        </w:rPr>
      </w:pPr>
      <w:r>
        <w:rPr>
          <w:rFonts w:ascii="Arial" w:hAnsi="Arial" w:cs="Arial"/>
          <w:sz w:val="24"/>
          <w:szCs w:val="24"/>
        </w:rPr>
        <w:t>Sofa</w:t>
      </w:r>
      <w:r>
        <w:rPr>
          <w:rFonts w:ascii="Arial" w:hAnsi="Arial" w:cs="Arial"/>
          <w:sz w:val="24"/>
          <w:szCs w:val="24"/>
        </w:rPr>
        <w:br/>
      </w:r>
    </w:p>
    <w:p w:rsidR="00E04D2B" w:rsidRPr="002C4840" w:rsidRDefault="005356A8" w:rsidP="00060661">
      <w:pPr>
        <w:pStyle w:val="ListParagraph"/>
        <w:numPr>
          <w:ilvl w:val="0"/>
          <w:numId w:val="29"/>
        </w:numPr>
        <w:shd w:val="clear" w:color="auto" w:fill="FFFFFF"/>
        <w:spacing w:before="192" w:after="192" w:line="240" w:lineRule="auto"/>
        <w:rPr>
          <w:rFonts w:ascii="Arial" w:hAnsi="Arial" w:cs="Arial"/>
          <w:sz w:val="24"/>
          <w:szCs w:val="24"/>
        </w:rPr>
      </w:pPr>
      <w:r>
        <w:rPr>
          <w:rFonts w:ascii="Arial" w:hAnsi="Arial" w:cs="Arial"/>
          <w:sz w:val="24"/>
          <w:szCs w:val="24"/>
        </w:rPr>
        <w:lastRenderedPageBreak/>
        <w:t>The Immigration case o</w:t>
      </w:r>
      <w:r w:rsidR="000C3A61">
        <w:rPr>
          <w:rFonts w:ascii="Arial" w:hAnsi="Arial" w:cs="Arial"/>
          <w:sz w:val="24"/>
          <w:szCs w:val="24"/>
        </w:rPr>
        <w:t xml:space="preserve">fficer </w:t>
      </w:r>
      <w:r w:rsidR="00E04D2B" w:rsidRPr="002C4840">
        <w:rPr>
          <w:rFonts w:ascii="Arial" w:hAnsi="Arial" w:cs="Arial"/>
          <w:sz w:val="24"/>
          <w:szCs w:val="24"/>
        </w:rPr>
        <w:t>will then device a Tenancy and License Agreement fo</w:t>
      </w:r>
      <w:r w:rsidR="000C3A61">
        <w:rPr>
          <w:rFonts w:ascii="Arial" w:hAnsi="Arial" w:cs="Arial"/>
          <w:sz w:val="24"/>
          <w:szCs w:val="24"/>
        </w:rPr>
        <w:t>r a period of up to six months and</w:t>
      </w:r>
      <w:r w:rsidR="00E04D2B" w:rsidRPr="002C4840">
        <w:rPr>
          <w:rFonts w:ascii="Arial" w:hAnsi="Arial" w:cs="Arial"/>
          <w:sz w:val="24"/>
          <w:szCs w:val="24"/>
        </w:rPr>
        <w:t xml:space="preserve"> will inform the Inc</w:t>
      </w:r>
      <w:r w:rsidR="000C3A61">
        <w:rPr>
          <w:rFonts w:ascii="Arial" w:hAnsi="Arial" w:cs="Arial"/>
          <w:sz w:val="24"/>
          <w:szCs w:val="24"/>
        </w:rPr>
        <w:t xml:space="preserve">ome team of the new tenancy, </w:t>
      </w:r>
      <w:r w:rsidR="00E04D2B" w:rsidRPr="002C4840">
        <w:rPr>
          <w:rFonts w:ascii="Arial" w:hAnsi="Arial" w:cs="Arial"/>
          <w:sz w:val="24"/>
          <w:szCs w:val="24"/>
        </w:rPr>
        <w:t>rental details, and also in</w:t>
      </w:r>
      <w:r w:rsidR="000C3A61">
        <w:rPr>
          <w:rFonts w:ascii="Arial" w:hAnsi="Arial" w:cs="Arial"/>
          <w:sz w:val="24"/>
          <w:szCs w:val="24"/>
        </w:rPr>
        <w:t>form the finance team and order</w:t>
      </w:r>
      <w:r w:rsidR="00E04D2B" w:rsidRPr="002C4840">
        <w:rPr>
          <w:rFonts w:ascii="Arial" w:hAnsi="Arial" w:cs="Arial"/>
          <w:sz w:val="24"/>
          <w:szCs w:val="24"/>
        </w:rPr>
        <w:t xml:space="preserve"> the family</w:t>
      </w:r>
      <w:r w:rsidR="000C3A61">
        <w:rPr>
          <w:rFonts w:ascii="Arial" w:hAnsi="Arial" w:cs="Arial"/>
          <w:sz w:val="24"/>
          <w:szCs w:val="24"/>
        </w:rPr>
        <w:t xml:space="preserve"> subsistence payment and update</w:t>
      </w:r>
      <w:r w:rsidR="00E04D2B" w:rsidRPr="002C4840">
        <w:rPr>
          <w:rFonts w:ascii="Arial" w:hAnsi="Arial" w:cs="Arial"/>
          <w:sz w:val="24"/>
          <w:szCs w:val="24"/>
        </w:rPr>
        <w:t xml:space="preserve"> the Children &amp; Learnin</w:t>
      </w:r>
      <w:r w:rsidR="000C3A61">
        <w:rPr>
          <w:rFonts w:ascii="Arial" w:hAnsi="Arial" w:cs="Arial"/>
          <w:sz w:val="24"/>
          <w:szCs w:val="24"/>
        </w:rPr>
        <w:t>g Liquidl</w:t>
      </w:r>
      <w:r w:rsidR="00E04D2B" w:rsidRPr="002C4840">
        <w:rPr>
          <w:rFonts w:ascii="Arial" w:hAnsi="Arial" w:cs="Arial"/>
          <w:sz w:val="24"/>
          <w:szCs w:val="24"/>
        </w:rPr>
        <w:t>ogic recording system.</w:t>
      </w:r>
      <w:r w:rsidR="00060661">
        <w:rPr>
          <w:rFonts w:ascii="Arial" w:hAnsi="Arial" w:cs="Arial"/>
          <w:sz w:val="24"/>
          <w:szCs w:val="24"/>
        </w:rPr>
        <w:br/>
      </w:r>
    </w:p>
    <w:p w:rsidR="00E04D2B" w:rsidRPr="00060661" w:rsidRDefault="00E04D2B" w:rsidP="00060661">
      <w:pPr>
        <w:pStyle w:val="ListParagraph"/>
        <w:numPr>
          <w:ilvl w:val="0"/>
          <w:numId w:val="32"/>
        </w:numPr>
        <w:shd w:val="clear" w:color="auto" w:fill="FFFFFF"/>
        <w:spacing w:before="192" w:after="192" w:line="240" w:lineRule="auto"/>
        <w:rPr>
          <w:rFonts w:ascii="Arial" w:hAnsi="Arial" w:cs="Arial"/>
          <w:sz w:val="24"/>
          <w:szCs w:val="24"/>
        </w:rPr>
      </w:pPr>
      <w:r w:rsidRPr="00060661">
        <w:rPr>
          <w:rFonts w:ascii="Arial" w:hAnsi="Arial" w:cs="Arial"/>
          <w:sz w:val="24"/>
          <w:szCs w:val="24"/>
        </w:rPr>
        <w:t>The Immigrati</w:t>
      </w:r>
      <w:r w:rsidR="00DC692C">
        <w:rPr>
          <w:rFonts w:ascii="Arial" w:hAnsi="Arial" w:cs="Arial"/>
          <w:sz w:val="24"/>
          <w:szCs w:val="24"/>
        </w:rPr>
        <w:t xml:space="preserve">on case </w:t>
      </w:r>
      <w:r w:rsidR="005356A8">
        <w:rPr>
          <w:rFonts w:ascii="Arial" w:hAnsi="Arial" w:cs="Arial"/>
          <w:sz w:val="24"/>
          <w:szCs w:val="24"/>
        </w:rPr>
        <w:t>officer</w:t>
      </w:r>
      <w:r w:rsidR="00DC692C">
        <w:rPr>
          <w:rFonts w:ascii="Arial" w:hAnsi="Arial" w:cs="Arial"/>
          <w:sz w:val="24"/>
          <w:szCs w:val="24"/>
        </w:rPr>
        <w:t xml:space="preserve"> will update the </w:t>
      </w:r>
      <w:r w:rsidRPr="00060661">
        <w:rPr>
          <w:rFonts w:ascii="Arial" w:hAnsi="Arial" w:cs="Arial"/>
          <w:sz w:val="24"/>
          <w:szCs w:val="24"/>
        </w:rPr>
        <w:t xml:space="preserve">Luton </w:t>
      </w:r>
      <w:r w:rsidR="00DC692C">
        <w:rPr>
          <w:rFonts w:ascii="Arial" w:hAnsi="Arial" w:cs="Arial"/>
          <w:sz w:val="24"/>
          <w:szCs w:val="24"/>
        </w:rPr>
        <w:t>NRPF Connect Database,</w:t>
      </w:r>
      <w:r w:rsidRPr="00060661">
        <w:rPr>
          <w:rFonts w:ascii="Arial" w:hAnsi="Arial" w:cs="Arial"/>
          <w:sz w:val="24"/>
          <w:szCs w:val="24"/>
        </w:rPr>
        <w:t xml:space="preserve"> which is maintained n</w:t>
      </w:r>
      <w:r w:rsidR="000C3A61">
        <w:rPr>
          <w:rFonts w:ascii="Arial" w:hAnsi="Arial" w:cs="Arial"/>
          <w:sz w:val="24"/>
          <w:szCs w:val="24"/>
        </w:rPr>
        <w:t>ationally by Islington Council and</w:t>
      </w:r>
      <w:r w:rsidRPr="00060661">
        <w:rPr>
          <w:rFonts w:ascii="Arial" w:hAnsi="Arial" w:cs="Arial"/>
          <w:sz w:val="24"/>
          <w:szCs w:val="24"/>
        </w:rPr>
        <w:t xml:space="preserve"> will inform the Local Engagement Officer</w:t>
      </w:r>
      <w:r w:rsidR="00060661">
        <w:rPr>
          <w:rFonts w:ascii="Arial" w:hAnsi="Arial" w:cs="Arial"/>
          <w:sz w:val="24"/>
          <w:szCs w:val="24"/>
        </w:rPr>
        <w:t>.</w:t>
      </w:r>
      <w:r w:rsidR="00060661">
        <w:rPr>
          <w:rFonts w:ascii="Arial" w:hAnsi="Arial" w:cs="Arial"/>
          <w:sz w:val="24"/>
          <w:szCs w:val="24"/>
        </w:rPr>
        <w:br/>
      </w:r>
    </w:p>
    <w:p w:rsidR="00E04D2B" w:rsidRDefault="00E04D2B" w:rsidP="00060661">
      <w:pPr>
        <w:pStyle w:val="ListParagraph"/>
        <w:numPr>
          <w:ilvl w:val="0"/>
          <w:numId w:val="32"/>
        </w:numPr>
        <w:shd w:val="clear" w:color="auto" w:fill="FFFFFF"/>
        <w:spacing w:before="192" w:after="192" w:line="240" w:lineRule="auto"/>
        <w:rPr>
          <w:rFonts w:ascii="Arial" w:hAnsi="Arial" w:cs="Arial"/>
          <w:sz w:val="24"/>
          <w:szCs w:val="24"/>
        </w:rPr>
      </w:pPr>
      <w:r w:rsidRPr="00060661">
        <w:rPr>
          <w:rFonts w:ascii="Arial" w:hAnsi="Arial" w:cs="Arial"/>
          <w:sz w:val="24"/>
          <w:szCs w:val="24"/>
        </w:rPr>
        <w:t>The rental</w:t>
      </w:r>
      <w:r w:rsidR="00E57173">
        <w:rPr>
          <w:rFonts w:ascii="Arial" w:hAnsi="Arial" w:cs="Arial"/>
          <w:sz w:val="24"/>
          <w:szCs w:val="24"/>
        </w:rPr>
        <w:t xml:space="preserve"> agreement is then signed by the </w:t>
      </w:r>
      <w:r w:rsidR="0040197C">
        <w:rPr>
          <w:rFonts w:ascii="Arial" w:hAnsi="Arial" w:cs="Arial"/>
          <w:sz w:val="24"/>
          <w:szCs w:val="24"/>
        </w:rPr>
        <w:t>Licensee</w:t>
      </w:r>
      <w:r w:rsidRPr="00060661">
        <w:rPr>
          <w:rFonts w:ascii="Arial" w:hAnsi="Arial" w:cs="Arial"/>
          <w:sz w:val="24"/>
          <w:szCs w:val="24"/>
        </w:rPr>
        <w:t xml:space="preserve">, the letting agents, </w:t>
      </w:r>
      <w:r w:rsidR="005356A8">
        <w:rPr>
          <w:rFonts w:ascii="Arial" w:hAnsi="Arial" w:cs="Arial"/>
          <w:sz w:val="24"/>
          <w:szCs w:val="24"/>
        </w:rPr>
        <w:t>an</w:t>
      </w:r>
      <w:r w:rsidRPr="00060661">
        <w:rPr>
          <w:rFonts w:ascii="Arial" w:hAnsi="Arial" w:cs="Arial"/>
          <w:sz w:val="24"/>
          <w:szCs w:val="24"/>
        </w:rPr>
        <w:t xml:space="preserve"> </w:t>
      </w:r>
      <w:r w:rsidR="005356A8">
        <w:rPr>
          <w:rFonts w:ascii="Arial" w:hAnsi="Arial" w:cs="Arial"/>
          <w:sz w:val="24"/>
          <w:szCs w:val="24"/>
        </w:rPr>
        <w:t>immigration case o</w:t>
      </w:r>
      <w:r w:rsidR="00DA4D4B">
        <w:rPr>
          <w:rFonts w:ascii="Arial" w:hAnsi="Arial" w:cs="Arial"/>
          <w:sz w:val="24"/>
          <w:szCs w:val="24"/>
        </w:rPr>
        <w:t xml:space="preserve">fficer </w:t>
      </w:r>
      <w:r w:rsidR="00DA4D4B" w:rsidRPr="00060661">
        <w:rPr>
          <w:rFonts w:ascii="Arial" w:hAnsi="Arial" w:cs="Arial"/>
          <w:sz w:val="24"/>
          <w:szCs w:val="24"/>
        </w:rPr>
        <w:t>and</w:t>
      </w:r>
      <w:r w:rsidRPr="00060661">
        <w:rPr>
          <w:rFonts w:ascii="Arial" w:hAnsi="Arial" w:cs="Arial"/>
          <w:sz w:val="24"/>
          <w:szCs w:val="24"/>
        </w:rPr>
        <w:t xml:space="preserve"> the Team Manager. The family then collects th</w:t>
      </w:r>
      <w:r w:rsidR="000C3A61">
        <w:rPr>
          <w:rFonts w:ascii="Arial" w:hAnsi="Arial" w:cs="Arial"/>
          <w:sz w:val="24"/>
          <w:szCs w:val="24"/>
        </w:rPr>
        <w:t>e keys to their accommodation and</w:t>
      </w:r>
      <w:r w:rsidRPr="00060661">
        <w:rPr>
          <w:rFonts w:ascii="Arial" w:hAnsi="Arial" w:cs="Arial"/>
          <w:sz w:val="24"/>
          <w:szCs w:val="24"/>
        </w:rPr>
        <w:t xml:space="preserve"> the Immigration case work officer will carry out announced and unannounced visits to the property at least 3 times a year. Their tenancy will only terminate when a final decision is made by the Home Office whether it will be granting Leave to Remain to the family or removal from the UK.</w:t>
      </w:r>
    </w:p>
    <w:p w:rsidR="002B0585" w:rsidRPr="00060661" w:rsidRDefault="002B0585" w:rsidP="002B0585">
      <w:pPr>
        <w:pStyle w:val="ListParagraph"/>
        <w:shd w:val="clear" w:color="auto" w:fill="FFFFFF"/>
        <w:spacing w:before="192" w:after="192" w:line="240" w:lineRule="auto"/>
        <w:ind w:left="360"/>
        <w:rPr>
          <w:rFonts w:ascii="Arial" w:hAnsi="Arial" w:cs="Arial"/>
          <w:sz w:val="24"/>
          <w:szCs w:val="24"/>
        </w:rPr>
      </w:pPr>
    </w:p>
    <w:p w:rsidR="00E04D2B" w:rsidRPr="00B02732" w:rsidRDefault="00E04D2B" w:rsidP="00060661">
      <w:pPr>
        <w:pStyle w:val="ListParagraph"/>
        <w:numPr>
          <w:ilvl w:val="0"/>
          <w:numId w:val="32"/>
        </w:numPr>
        <w:shd w:val="clear" w:color="auto" w:fill="FFFFFF"/>
        <w:spacing w:before="192" w:after="192" w:line="240" w:lineRule="auto"/>
        <w:rPr>
          <w:rFonts w:ascii="Arial" w:hAnsi="Arial" w:cs="Arial"/>
          <w:color w:val="000000" w:themeColor="text1"/>
          <w:sz w:val="24"/>
          <w:szCs w:val="24"/>
        </w:rPr>
      </w:pPr>
      <w:r w:rsidRPr="00060661">
        <w:rPr>
          <w:rFonts w:ascii="Arial" w:hAnsi="Arial" w:cs="Arial"/>
          <w:sz w:val="24"/>
          <w:szCs w:val="24"/>
        </w:rPr>
        <w:t>The Immigration case worker wil</w:t>
      </w:r>
      <w:r w:rsidR="00060661">
        <w:rPr>
          <w:rFonts w:ascii="Arial" w:hAnsi="Arial" w:cs="Arial"/>
          <w:sz w:val="24"/>
          <w:szCs w:val="24"/>
        </w:rPr>
        <w:t xml:space="preserve">l devise a Child in </w:t>
      </w:r>
      <w:r w:rsidR="000B654B">
        <w:rPr>
          <w:rFonts w:ascii="Arial" w:hAnsi="Arial" w:cs="Arial"/>
          <w:sz w:val="24"/>
          <w:szCs w:val="24"/>
        </w:rPr>
        <w:t>N</w:t>
      </w:r>
      <w:r w:rsidR="00060661">
        <w:rPr>
          <w:rFonts w:ascii="Arial" w:hAnsi="Arial" w:cs="Arial"/>
          <w:sz w:val="24"/>
          <w:szCs w:val="24"/>
        </w:rPr>
        <w:t xml:space="preserve">eed plan, </w:t>
      </w:r>
      <w:r w:rsidRPr="00060661">
        <w:rPr>
          <w:rFonts w:ascii="Arial" w:hAnsi="Arial" w:cs="Arial"/>
          <w:sz w:val="24"/>
          <w:szCs w:val="24"/>
        </w:rPr>
        <w:t>which will be revi</w:t>
      </w:r>
      <w:r w:rsidR="00060661">
        <w:rPr>
          <w:rFonts w:ascii="Arial" w:hAnsi="Arial" w:cs="Arial"/>
          <w:sz w:val="24"/>
          <w:szCs w:val="24"/>
        </w:rPr>
        <w:t>ewed and updated every 3 months.</w:t>
      </w:r>
      <w:r w:rsidR="00060661">
        <w:rPr>
          <w:rFonts w:ascii="Arial" w:hAnsi="Arial" w:cs="Arial"/>
          <w:sz w:val="24"/>
          <w:szCs w:val="24"/>
        </w:rPr>
        <w:br/>
      </w:r>
    </w:p>
    <w:p w:rsidR="00B02732" w:rsidRPr="00C30FC2" w:rsidRDefault="00E04D2B" w:rsidP="00C30FC2">
      <w:pPr>
        <w:pStyle w:val="ListParagraph"/>
        <w:numPr>
          <w:ilvl w:val="0"/>
          <w:numId w:val="32"/>
        </w:numPr>
        <w:rPr>
          <w:color w:val="000000" w:themeColor="text1"/>
        </w:rPr>
      </w:pPr>
      <w:r w:rsidRPr="00C30FC2">
        <w:rPr>
          <w:rFonts w:ascii="Arial" w:hAnsi="Arial" w:cs="Arial"/>
          <w:color w:val="000000" w:themeColor="text1"/>
          <w:sz w:val="24"/>
          <w:szCs w:val="24"/>
        </w:rPr>
        <w:t>If the Home Office grant the family Leave to Remain in UK</w:t>
      </w:r>
      <w:r w:rsidR="00060661" w:rsidRPr="00C30FC2">
        <w:rPr>
          <w:rFonts w:ascii="Arial" w:hAnsi="Arial" w:cs="Arial"/>
          <w:color w:val="000000" w:themeColor="text1"/>
          <w:sz w:val="24"/>
          <w:szCs w:val="24"/>
        </w:rPr>
        <w:t>,</w:t>
      </w:r>
      <w:r w:rsidRPr="00C30FC2">
        <w:rPr>
          <w:rFonts w:ascii="Arial" w:hAnsi="Arial" w:cs="Arial"/>
          <w:color w:val="000000" w:themeColor="text1"/>
          <w:sz w:val="24"/>
          <w:szCs w:val="24"/>
        </w:rPr>
        <w:t xml:space="preserve"> then 28 days notic</w:t>
      </w:r>
      <w:r w:rsidR="00711BC4">
        <w:rPr>
          <w:rFonts w:ascii="Arial" w:hAnsi="Arial" w:cs="Arial"/>
          <w:color w:val="000000" w:themeColor="text1"/>
          <w:sz w:val="24"/>
          <w:szCs w:val="24"/>
        </w:rPr>
        <w:t>e will be given to the landlord</w:t>
      </w:r>
      <w:r w:rsidRPr="00C30FC2">
        <w:rPr>
          <w:rFonts w:ascii="Arial" w:hAnsi="Arial" w:cs="Arial"/>
          <w:color w:val="000000" w:themeColor="text1"/>
          <w:sz w:val="24"/>
          <w:szCs w:val="24"/>
        </w:rPr>
        <w:t xml:space="preserve"> and the Immigration case officer will support the family to apply for benefits which normally takes five to six weeks to be paid. The family are given six weeks</w:t>
      </w:r>
      <w:r w:rsidR="0043740F" w:rsidRPr="00C30FC2">
        <w:rPr>
          <w:rFonts w:ascii="Arial" w:hAnsi="Arial" w:cs="Arial"/>
          <w:color w:val="000000" w:themeColor="text1"/>
          <w:sz w:val="24"/>
          <w:szCs w:val="24"/>
        </w:rPr>
        <w:t>’</w:t>
      </w:r>
      <w:r w:rsidRPr="00C30FC2">
        <w:rPr>
          <w:rFonts w:ascii="Arial" w:hAnsi="Arial" w:cs="Arial"/>
          <w:color w:val="000000" w:themeColor="text1"/>
          <w:sz w:val="24"/>
          <w:szCs w:val="24"/>
        </w:rPr>
        <w:t xml:space="preserve"> notice </w:t>
      </w:r>
      <w:r w:rsidR="00C30FC2">
        <w:rPr>
          <w:rFonts w:ascii="Arial" w:hAnsi="Arial" w:cs="Arial"/>
          <w:color w:val="000000" w:themeColor="text1"/>
          <w:sz w:val="24"/>
          <w:szCs w:val="24"/>
        </w:rPr>
        <w:t>of our intention to cease support.</w:t>
      </w:r>
      <w:r w:rsidR="00C30FC2" w:rsidRPr="00C30FC2">
        <w:rPr>
          <w:rFonts w:ascii="Arial" w:hAnsi="Arial" w:cs="Arial"/>
          <w:color w:val="000000" w:themeColor="text1"/>
          <w:sz w:val="24"/>
          <w:szCs w:val="24"/>
        </w:rPr>
        <w:t xml:space="preserve"> D</w:t>
      </w:r>
      <w:r w:rsidR="00711BC4">
        <w:rPr>
          <w:rFonts w:ascii="Arial" w:hAnsi="Arial" w:cs="Arial"/>
          <w:color w:val="000000" w:themeColor="text1"/>
          <w:sz w:val="24"/>
          <w:szCs w:val="24"/>
        </w:rPr>
        <w:t>uring this time the Children and L</w:t>
      </w:r>
      <w:r w:rsidR="00B02732" w:rsidRPr="00C30FC2">
        <w:rPr>
          <w:rFonts w:ascii="Arial" w:hAnsi="Arial" w:cs="Arial"/>
          <w:color w:val="000000" w:themeColor="text1"/>
          <w:sz w:val="24"/>
          <w:szCs w:val="24"/>
        </w:rPr>
        <w:t>earning Immigration service will continue to pay accommodation and subsistence costs as per the bridging process. The Immigration case officer will liaise with the H</w:t>
      </w:r>
      <w:r w:rsidR="00711BC4">
        <w:rPr>
          <w:rFonts w:ascii="Arial" w:hAnsi="Arial" w:cs="Arial"/>
          <w:color w:val="000000" w:themeColor="text1"/>
          <w:sz w:val="24"/>
          <w:szCs w:val="24"/>
        </w:rPr>
        <w:t>ousing Solutions Team within</w:t>
      </w:r>
      <w:r w:rsidR="00B02732" w:rsidRPr="00C30FC2">
        <w:rPr>
          <w:rFonts w:ascii="Arial" w:hAnsi="Arial" w:cs="Arial"/>
          <w:color w:val="000000" w:themeColor="text1"/>
          <w:sz w:val="24"/>
          <w:szCs w:val="24"/>
        </w:rPr>
        <w:t xml:space="preserve"> Luton Borough Council’s Housing Department to explore the best options under the homeless legislation. Housing will complete an assessment and notify the family and the Immigration case officer of the outcome within 10 working days of having received the notification from the Immigration case officer. Where there is a housing duty owed under the homeless legislation the Housing Solutions Team will ensure that there is a smooth transition for the family into their service within the six week bridging period. </w:t>
      </w:r>
    </w:p>
    <w:p w:rsidR="00E04D2B" w:rsidRDefault="00060661" w:rsidP="00C30FC2">
      <w:pPr>
        <w:pStyle w:val="ListParagraph"/>
        <w:shd w:val="clear" w:color="auto" w:fill="FFFFFF"/>
        <w:spacing w:before="192" w:after="192" w:line="240" w:lineRule="auto"/>
        <w:ind w:left="360"/>
        <w:rPr>
          <w:rFonts w:ascii="Arial" w:hAnsi="Arial" w:cs="Arial"/>
          <w:sz w:val="24"/>
          <w:szCs w:val="24"/>
        </w:rPr>
      </w:pPr>
      <w:r>
        <w:rPr>
          <w:rFonts w:ascii="Arial" w:hAnsi="Arial" w:cs="Arial"/>
          <w:sz w:val="24"/>
          <w:szCs w:val="24"/>
        </w:rPr>
        <w:br/>
      </w:r>
    </w:p>
    <w:p w:rsidR="00711BC4" w:rsidRPr="00060661" w:rsidRDefault="00711BC4" w:rsidP="00C30FC2">
      <w:pPr>
        <w:pStyle w:val="ListParagraph"/>
        <w:shd w:val="clear" w:color="auto" w:fill="FFFFFF"/>
        <w:spacing w:before="192" w:after="192" w:line="240" w:lineRule="auto"/>
        <w:ind w:left="360"/>
        <w:rPr>
          <w:rFonts w:ascii="Arial" w:hAnsi="Arial" w:cs="Arial"/>
          <w:sz w:val="24"/>
          <w:szCs w:val="24"/>
        </w:rPr>
      </w:pPr>
    </w:p>
    <w:p w:rsidR="00E04D2B" w:rsidRPr="00060661" w:rsidRDefault="00E04D2B" w:rsidP="00060661">
      <w:pPr>
        <w:pStyle w:val="ListParagraph"/>
        <w:numPr>
          <w:ilvl w:val="0"/>
          <w:numId w:val="32"/>
        </w:numPr>
        <w:shd w:val="clear" w:color="auto" w:fill="FFFFFF"/>
        <w:spacing w:before="192" w:after="192" w:line="240" w:lineRule="auto"/>
        <w:rPr>
          <w:rFonts w:ascii="Arial" w:hAnsi="Arial" w:cs="Arial"/>
          <w:sz w:val="24"/>
          <w:szCs w:val="24"/>
        </w:rPr>
      </w:pPr>
      <w:r w:rsidRPr="00060661">
        <w:rPr>
          <w:rFonts w:ascii="Arial" w:hAnsi="Arial" w:cs="Arial"/>
          <w:sz w:val="24"/>
          <w:szCs w:val="24"/>
        </w:rPr>
        <w:t xml:space="preserve">The Immigration </w:t>
      </w:r>
      <w:r w:rsidR="0043740F">
        <w:rPr>
          <w:rFonts w:ascii="Arial" w:hAnsi="Arial" w:cs="Arial"/>
          <w:sz w:val="24"/>
          <w:szCs w:val="24"/>
        </w:rPr>
        <w:t>O</w:t>
      </w:r>
      <w:r w:rsidRPr="00060661">
        <w:rPr>
          <w:rFonts w:ascii="Arial" w:hAnsi="Arial" w:cs="Arial"/>
          <w:sz w:val="24"/>
          <w:szCs w:val="24"/>
        </w:rPr>
        <w:t xml:space="preserve">fficer hands the family a letter stating that they are now financially responsible for </w:t>
      </w:r>
      <w:r w:rsidR="007A17F2">
        <w:rPr>
          <w:rFonts w:ascii="Arial" w:hAnsi="Arial" w:cs="Arial"/>
          <w:sz w:val="24"/>
          <w:szCs w:val="24"/>
        </w:rPr>
        <w:t>themselves</w:t>
      </w:r>
      <w:r w:rsidR="00327DE9">
        <w:rPr>
          <w:rFonts w:ascii="Arial" w:hAnsi="Arial" w:cs="Arial"/>
          <w:sz w:val="24"/>
          <w:szCs w:val="24"/>
        </w:rPr>
        <w:t xml:space="preserve"> </w:t>
      </w:r>
      <w:r w:rsidR="00DA4D4B">
        <w:rPr>
          <w:rFonts w:ascii="Arial" w:hAnsi="Arial" w:cs="Arial"/>
          <w:sz w:val="24"/>
          <w:szCs w:val="24"/>
        </w:rPr>
        <w:t>and performs an end of license</w:t>
      </w:r>
      <w:r w:rsidRPr="00060661">
        <w:rPr>
          <w:rFonts w:ascii="Arial" w:hAnsi="Arial" w:cs="Arial"/>
          <w:sz w:val="24"/>
          <w:szCs w:val="24"/>
        </w:rPr>
        <w:t xml:space="preserve"> inspection on the property.  Should there be any damage to the property or contents, the damage is assessed and a repayment schedule is drawn up with the relevant family.</w:t>
      </w:r>
      <w:r w:rsidR="00060661">
        <w:rPr>
          <w:rFonts w:ascii="Arial" w:hAnsi="Arial" w:cs="Arial"/>
          <w:sz w:val="24"/>
          <w:szCs w:val="24"/>
        </w:rPr>
        <w:br/>
      </w:r>
    </w:p>
    <w:p w:rsidR="003109CE" w:rsidRPr="000C3A61" w:rsidRDefault="00711BC4" w:rsidP="007D079D">
      <w:pPr>
        <w:pStyle w:val="ListParagraph"/>
        <w:numPr>
          <w:ilvl w:val="0"/>
          <w:numId w:val="32"/>
        </w:numPr>
        <w:shd w:val="clear" w:color="auto" w:fill="FFFFFF"/>
        <w:spacing w:before="192" w:after="192" w:line="240" w:lineRule="auto"/>
        <w:rPr>
          <w:rFonts w:ascii="Arial" w:hAnsi="Arial" w:cs="Arial"/>
          <w:sz w:val="24"/>
          <w:szCs w:val="24"/>
        </w:rPr>
      </w:pPr>
      <w:r>
        <w:rPr>
          <w:rFonts w:ascii="Arial" w:hAnsi="Arial" w:cs="Arial"/>
          <w:sz w:val="24"/>
          <w:szCs w:val="24"/>
        </w:rPr>
        <w:t xml:space="preserve"> The i</w:t>
      </w:r>
      <w:r w:rsidR="00E04D2B" w:rsidRPr="00060661">
        <w:rPr>
          <w:rFonts w:ascii="Arial" w:hAnsi="Arial" w:cs="Arial"/>
          <w:sz w:val="24"/>
          <w:szCs w:val="24"/>
        </w:rPr>
        <w:t>mmigration case officer e-mails the Income Team to advise that the tenancy has ended and no further subsistence payments are required. The family hand back the keys</w:t>
      </w:r>
      <w:r w:rsidR="002B0585">
        <w:rPr>
          <w:rFonts w:ascii="Arial" w:hAnsi="Arial" w:cs="Arial"/>
          <w:sz w:val="24"/>
          <w:szCs w:val="24"/>
        </w:rPr>
        <w:t xml:space="preserve"> </w:t>
      </w:r>
      <w:r w:rsidR="0040197C">
        <w:rPr>
          <w:rFonts w:ascii="Arial" w:hAnsi="Arial" w:cs="Arial"/>
          <w:sz w:val="24"/>
          <w:szCs w:val="24"/>
        </w:rPr>
        <w:t>by 12 noon.</w:t>
      </w:r>
    </w:p>
    <w:sectPr w:rsidR="003109CE" w:rsidRPr="000C3A61" w:rsidSect="00CB68DD">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46" w:rsidRDefault="00617846" w:rsidP="00EB40AD">
      <w:pPr>
        <w:spacing w:after="0" w:line="240" w:lineRule="auto"/>
      </w:pPr>
      <w:r>
        <w:separator/>
      </w:r>
    </w:p>
  </w:endnote>
  <w:endnote w:type="continuationSeparator" w:id="0">
    <w:p w:rsidR="00617846" w:rsidRDefault="00617846" w:rsidP="00EB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7A3" w:rsidRDefault="00435C05" w:rsidP="00E17883">
    <w:pPr>
      <w:pStyle w:val="Footer"/>
    </w:pPr>
    <w:r>
      <w:rPr>
        <w:noProof/>
      </w:rPr>
      <mc:AlternateContent>
        <mc:Choice Requires="wps">
          <w:drawing>
            <wp:inline distT="0" distB="0" distL="0" distR="0">
              <wp:extent cx="2219325" cy="584200"/>
              <wp:effectExtent l="0" t="0" r="28575" b="2540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84200"/>
                      </a:xfrm>
                      <a:prstGeom prst="rect">
                        <a:avLst/>
                      </a:prstGeom>
                      <a:solidFill>
                        <a:srgbClr val="FFFFFF"/>
                      </a:solidFill>
                      <a:ln w="9525">
                        <a:solidFill>
                          <a:srgbClr val="000000"/>
                        </a:solidFill>
                        <a:miter lim="800000"/>
                        <a:headEnd/>
                        <a:tailEnd/>
                      </a:ln>
                    </wps:spPr>
                    <wps:txbx>
                      <w:txbxContent>
                        <w:p w:rsidR="00435C05" w:rsidRDefault="00435C05">
                          <w:r>
                            <w:t xml:space="preserve">DMT May 2015               </w:t>
                          </w:r>
                        </w:p>
                        <w:p w:rsidR="00435C05" w:rsidRDefault="00435C05">
                          <w:r>
                            <w:t>Sign Off CLMT June 2015</w:t>
                          </w:r>
                        </w:p>
                        <w:p w:rsidR="00435C05" w:rsidRDefault="00435C05"/>
                        <w:p w:rsidR="00435C05" w:rsidRDefault="00435C05"/>
                        <w:p w:rsidR="00435C05" w:rsidRDefault="00435C05"/>
                        <w:p w:rsidR="00435C05" w:rsidRDefault="00435C05"/>
                        <w:p w:rsidR="005C1FAC" w:rsidRDefault="005C1FA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174.7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">
              <v:textbox>
                <w:txbxContent>
                  <w:p w:rsidR="00435C05" w:rsidRDefault="00435C05">
                    <w:r>
                      <w:t xml:space="preserve">DMT May 2015               </w:t>
                    </w:r>
                  </w:p>
                  <w:p w:rsidR="00435C05" w:rsidRDefault="00435C05">
                    <w:r>
                      <w:t>Sign Off CLMT June 2015</w:t>
                    </w:r>
                  </w:p>
                  <w:p w:rsidR="00435C05" w:rsidRDefault="00435C05"/>
                  <w:p w:rsidR="00435C05" w:rsidRDefault="00435C05"/>
                  <w:p w:rsidR="00435C05" w:rsidRDefault="00435C05"/>
                  <w:p w:rsidR="00435C05" w:rsidRDefault="00435C05"/>
                  <w:p w:rsidR="005C1FAC" w:rsidRDefault="005C1FAC"/>
                </w:txbxContent>
              </v:textbox>
              <w10:anchorlock/>
            </v:shape>
          </w:pict>
        </mc:Fallback>
      </mc:AlternateContent>
    </w:r>
  </w:p>
  <w:p w:rsidR="000827A3" w:rsidRDefault="00435C05">
    <w:pPr>
      <w:pStyle w:val="Footer"/>
    </w:pPr>
    <w:r>
      <w:rPr>
        <w:noProof/>
      </w:rPr>
      <mc:AlternateContent>
        <mc:Choice Requires="wps">
          <w:drawing>
            <wp:inline distT="0" distB="0" distL="0" distR="0">
              <wp:extent cx="2219325" cy="307975"/>
              <wp:effectExtent l="0" t="0" r="28575" b="1587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7975"/>
                      </a:xfrm>
                      <a:prstGeom prst="rect">
                        <a:avLst/>
                      </a:prstGeom>
                      <a:solidFill>
                        <a:srgbClr val="FFFFFF"/>
                      </a:solidFill>
                      <a:ln w="9525">
                        <a:solidFill>
                          <a:srgbClr val="000000"/>
                        </a:solidFill>
                        <a:miter lim="800000"/>
                        <a:headEnd/>
                        <a:tailEnd/>
                      </a:ln>
                    </wps:spPr>
                    <wps:txbx>
                      <w:txbxContent>
                        <w:p w:rsidR="00435C05" w:rsidRDefault="00435C05" w:rsidP="00F245C7">
                          <w:r>
                            <w:t>Version Control 9(3/8/2015)</w:t>
                          </w:r>
                        </w:p>
                        <w:p w:rsidR="00435C05" w:rsidRDefault="00435C05" w:rsidP="00F245C7"/>
                      </w:txbxContent>
                    </wps:txbx>
                    <wps:bodyPr rot="0" vert="horz" wrap="square" lIns="91440" tIns="45720" rIns="91440" bIns="45720" anchor="t" anchorCtr="0" upright="1">
                      <a:noAutofit/>
                    </wps:bodyPr>
                  </wps:wsp>
                </a:graphicData>
              </a:graphic>
            </wp:inline>
          </w:drawing>
        </mc:Choice>
        <mc:Fallback>
          <w:pict>
            <v:shape id="_x0000_s1027" type="#_x0000_t202" style="width:17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">
              <v:textbox>
                <w:txbxContent>
                  <w:p w:rsidR="00435C05" w:rsidRDefault="00435C05" w:rsidP="00F245C7">
                    <w:r>
                      <w:t>Version Control 9(3/8/2015)</w:t>
                    </w:r>
                  </w:p>
                  <w:p w:rsidR="00435C05" w:rsidRDefault="00435C05" w:rsidP="00F245C7"/>
                </w:txbxContent>
              </v:textbox>
              <w10:anchorlock/>
            </v:shape>
          </w:pict>
        </mc:Fallback>
      </mc:AlternateContent>
    </w:r>
    <w:r w:rsidR="00092B8D">
      <w:rPr>
        <w:noProof/>
      </w:rPr>
      <mc:AlternateContent>
        <mc:Choice Requires="wps">
          <w:drawing>
            <wp:inline distT="0" distB="0" distL="0" distR="0">
              <wp:extent cx="1449070" cy="307975"/>
              <wp:effectExtent l="0" t="0" r="17780" b="15875"/>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07975"/>
                      </a:xfrm>
                      <a:prstGeom prst="rect">
                        <a:avLst/>
                      </a:prstGeom>
                      <a:solidFill>
                        <a:srgbClr val="FFFFFF"/>
                      </a:solidFill>
                      <a:ln w="9525">
                        <a:solidFill>
                          <a:srgbClr val="000000"/>
                        </a:solidFill>
                        <a:miter lim="800000"/>
                        <a:headEnd/>
                        <a:tailEnd/>
                      </a:ln>
                    </wps:spPr>
                    <wps:txbx>
                      <w:txbxContent>
                        <w:p w:rsidR="000827A3" w:rsidRDefault="000827A3" w:rsidP="00943BF0">
                          <w:r>
                            <w:t xml:space="preserve">Sign off: </w:t>
                          </w:r>
                        </w:p>
                      </w:txbxContent>
                    </wps:txbx>
                    <wps:bodyPr rot="0" vert="horz" wrap="square" lIns="91440" tIns="45720" rIns="91440" bIns="45720" anchor="t" anchorCtr="0" upright="1">
                      <a:noAutofit/>
                    </wps:bodyPr>
                  </wps:wsp>
                </a:graphicData>
              </a:graphic>
            </wp:inline>
          </w:drawing>
        </mc:Choice>
        <mc:Fallback>
          <w:pict>
            <v:shape id="Text Box 9" o:spid="_x0000_s1028" type="#_x0000_t202" style="width:114.1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">
              <v:textbox>
                <w:txbxContent>
                  <w:p w:rsidR="000827A3" w:rsidRDefault="000827A3" w:rsidP="00943BF0">
                    <w:r>
                      <w:t xml:space="preserve">Sign off: </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55322"/>
      <w:docPartObj>
        <w:docPartGallery w:val="Page Numbers (Bottom of Page)"/>
        <w:docPartUnique/>
      </w:docPartObj>
    </w:sdtPr>
    <w:sdtEndPr>
      <w:rPr>
        <w:noProof/>
      </w:rPr>
    </w:sdtEndPr>
    <w:sdtContent>
      <w:p w:rsidR="007D079D" w:rsidRDefault="007D079D">
        <w:pPr>
          <w:pStyle w:val="Footer"/>
          <w:jc w:val="right"/>
        </w:pPr>
        <w:r>
          <w:fldChar w:fldCharType="begin"/>
        </w:r>
        <w:r>
          <w:instrText xml:space="preserve"> PAGE   \* MERGEFORMAT </w:instrText>
        </w:r>
        <w:r>
          <w:fldChar w:fldCharType="separate"/>
        </w:r>
        <w:r w:rsidR="009A21FC">
          <w:rPr>
            <w:noProof/>
          </w:rPr>
          <w:t>1</w:t>
        </w:r>
        <w:r>
          <w:rPr>
            <w:noProof/>
          </w:rPr>
          <w:fldChar w:fldCharType="end"/>
        </w:r>
      </w:p>
    </w:sdtContent>
  </w:sdt>
  <w:p w:rsidR="000827A3" w:rsidRDefault="0008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46" w:rsidRDefault="00617846" w:rsidP="00EB40AD">
      <w:pPr>
        <w:spacing w:after="0" w:line="240" w:lineRule="auto"/>
      </w:pPr>
      <w:r>
        <w:separator/>
      </w:r>
    </w:p>
  </w:footnote>
  <w:footnote w:type="continuationSeparator" w:id="0">
    <w:p w:rsidR="00617846" w:rsidRDefault="00617846" w:rsidP="00EB4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952"/>
    <w:multiLevelType w:val="multilevel"/>
    <w:tmpl w:val="1A9AE1E4"/>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7E5"/>
    <w:multiLevelType w:val="hybridMultilevel"/>
    <w:tmpl w:val="8E9EB2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0DBC"/>
    <w:multiLevelType w:val="hybridMultilevel"/>
    <w:tmpl w:val="455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284050"/>
    <w:multiLevelType w:val="hybridMultilevel"/>
    <w:tmpl w:val="E7D6A7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B2947"/>
    <w:multiLevelType w:val="hybridMultilevel"/>
    <w:tmpl w:val="7D9A09F8"/>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C5FC6"/>
    <w:multiLevelType w:val="hybridMultilevel"/>
    <w:tmpl w:val="7FAEB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60EBE"/>
    <w:multiLevelType w:val="multilevel"/>
    <w:tmpl w:val="747EAAAC"/>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C661C"/>
    <w:multiLevelType w:val="hybridMultilevel"/>
    <w:tmpl w:val="084834AC"/>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24A4661D"/>
    <w:multiLevelType w:val="multilevel"/>
    <w:tmpl w:val="689A7CA6"/>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019CD"/>
    <w:multiLevelType w:val="hybridMultilevel"/>
    <w:tmpl w:val="044292EC"/>
    <w:lvl w:ilvl="0" w:tplc="C1184D9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1103F"/>
    <w:multiLevelType w:val="hybridMultilevel"/>
    <w:tmpl w:val="5DDE74E6"/>
    <w:lvl w:ilvl="0" w:tplc="690C66E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512B9"/>
    <w:multiLevelType w:val="multilevel"/>
    <w:tmpl w:val="D16467DC"/>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9696B"/>
    <w:multiLevelType w:val="hybridMultilevel"/>
    <w:tmpl w:val="023E3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75A41C5"/>
    <w:multiLevelType w:val="multilevel"/>
    <w:tmpl w:val="A86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07D00"/>
    <w:multiLevelType w:val="hybridMultilevel"/>
    <w:tmpl w:val="5CD6F940"/>
    <w:lvl w:ilvl="0" w:tplc="55E0E4AC">
      <w:start w:val="1"/>
      <w:numFmt w:val="bullet"/>
      <w:lvlText w:val=""/>
      <w:lvlJc w:val="left"/>
      <w:pPr>
        <w:ind w:left="720" w:hanging="360"/>
      </w:pPr>
      <w:rPr>
        <w:rFonts w:ascii="Wingdings" w:hAnsi="Wingdings" w:hint="default"/>
        <w:b w:val="0"/>
        <w:i w:val="0"/>
        <w:sz w:val="24"/>
      </w:rPr>
    </w:lvl>
    <w:lvl w:ilvl="1" w:tplc="55E0E4AC">
      <w:start w:val="1"/>
      <w:numFmt w:val="bullet"/>
      <w:lvlText w:val=""/>
      <w:lvlJc w:val="left"/>
      <w:pPr>
        <w:ind w:left="1440" w:hanging="360"/>
      </w:pPr>
      <w:rPr>
        <w:rFonts w:ascii="Wingdings" w:hAnsi="Wingdings"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F0081"/>
    <w:multiLevelType w:val="hybridMultilevel"/>
    <w:tmpl w:val="2C426674"/>
    <w:lvl w:ilvl="0" w:tplc="55E0E4AC">
      <w:start w:val="1"/>
      <w:numFmt w:val="bullet"/>
      <w:lvlText w:val=""/>
      <w:lvlJc w:val="left"/>
      <w:pPr>
        <w:ind w:left="720" w:hanging="360"/>
      </w:pPr>
      <w:rPr>
        <w:rFonts w:ascii="Wingdings" w:hAnsi="Wingdings" w:hint="default"/>
        <w:b w:val="0"/>
        <w:i w:val="0"/>
        <w:sz w:val="24"/>
      </w:rPr>
    </w:lvl>
    <w:lvl w:ilvl="1" w:tplc="55E0E4AC">
      <w:start w:val="1"/>
      <w:numFmt w:val="bullet"/>
      <w:lvlText w:val=""/>
      <w:lvlJc w:val="left"/>
      <w:pPr>
        <w:ind w:left="1440" w:hanging="360"/>
      </w:pPr>
      <w:rPr>
        <w:rFonts w:ascii="Wingdings" w:hAnsi="Wingdings" w:hint="default"/>
        <w:b w:val="0"/>
        <w:i w:val="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14322"/>
    <w:multiLevelType w:val="hybridMultilevel"/>
    <w:tmpl w:val="6010CF6E"/>
    <w:lvl w:ilvl="0" w:tplc="0B38CC7E">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72025"/>
    <w:multiLevelType w:val="multilevel"/>
    <w:tmpl w:val="B3F683E2"/>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B7273"/>
    <w:multiLevelType w:val="multilevel"/>
    <w:tmpl w:val="0CDE0D34"/>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F13D3"/>
    <w:multiLevelType w:val="hybridMultilevel"/>
    <w:tmpl w:val="65224534"/>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03B13"/>
    <w:multiLevelType w:val="multilevel"/>
    <w:tmpl w:val="0D0A8E5C"/>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A4CFD"/>
    <w:multiLevelType w:val="hybridMultilevel"/>
    <w:tmpl w:val="BB8EE3A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1003EA"/>
    <w:multiLevelType w:val="hybridMultilevel"/>
    <w:tmpl w:val="AFE09930"/>
    <w:lvl w:ilvl="0" w:tplc="55E0E4AC">
      <w:start w:val="1"/>
      <w:numFmt w:val="bullet"/>
      <w:lvlText w:val=""/>
      <w:lvlJc w:val="left"/>
      <w:pPr>
        <w:ind w:left="1080" w:hanging="720"/>
      </w:pPr>
      <w:rPr>
        <w:rFonts w:ascii="Wingdings" w:hAnsi="Wingding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96EC4"/>
    <w:multiLevelType w:val="hybridMultilevel"/>
    <w:tmpl w:val="65D6348E"/>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61E84"/>
    <w:multiLevelType w:val="hybridMultilevel"/>
    <w:tmpl w:val="B89E0388"/>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250DA"/>
    <w:multiLevelType w:val="hybridMultilevel"/>
    <w:tmpl w:val="B1F6C4CC"/>
    <w:lvl w:ilvl="0" w:tplc="DDB8900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815240"/>
    <w:multiLevelType w:val="hybridMultilevel"/>
    <w:tmpl w:val="52087A0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8776FA"/>
    <w:multiLevelType w:val="hybridMultilevel"/>
    <w:tmpl w:val="38E89E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3F087A"/>
    <w:multiLevelType w:val="hybridMultilevel"/>
    <w:tmpl w:val="D4D68D08"/>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2167E"/>
    <w:multiLevelType w:val="hybridMultilevel"/>
    <w:tmpl w:val="51A2044E"/>
    <w:lvl w:ilvl="0" w:tplc="649AD8D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773877"/>
    <w:multiLevelType w:val="hybridMultilevel"/>
    <w:tmpl w:val="F2460ED8"/>
    <w:lvl w:ilvl="0" w:tplc="55E0E4AC">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C2C0B"/>
    <w:multiLevelType w:val="hybridMultilevel"/>
    <w:tmpl w:val="2312DC30"/>
    <w:lvl w:ilvl="0" w:tplc="AF0C0E64">
      <w:start w:val="1"/>
      <w:numFmt w:val="decimal"/>
      <w:lvlText w:val="%1)"/>
      <w:lvlJc w:val="left"/>
      <w:pPr>
        <w:ind w:left="360" w:hanging="360"/>
      </w:pPr>
    </w:lvl>
    <w:lvl w:ilvl="1" w:tplc="A694EDC8">
      <w:start w:val="4"/>
      <w:numFmt w:val="bullet"/>
      <w:lvlText w:val="•"/>
      <w:lvlJc w:val="left"/>
      <w:pPr>
        <w:ind w:left="1440" w:hanging="720"/>
      </w:pPr>
      <w:rPr>
        <w:rFonts w:ascii="Arial" w:eastAsiaTheme="minorEastAsia" w:hAnsi="Arial" w:cs="Aria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3"/>
  </w:num>
  <w:num w:numId="4">
    <w:abstractNumId w:val="12"/>
  </w:num>
  <w:num w:numId="5">
    <w:abstractNumId w:val="1"/>
  </w:num>
  <w:num w:numId="6">
    <w:abstractNumId w:val="7"/>
  </w:num>
  <w:num w:numId="7">
    <w:abstractNumId w:val="11"/>
  </w:num>
  <w:num w:numId="8">
    <w:abstractNumId w:val="19"/>
  </w:num>
  <w:num w:numId="9">
    <w:abstractNumId w:val="22"/>
  </w:num>
  <w:num w:numId="10">
    <w:abstractNumId w:val="18"/>
  </w:num>
  <w:num w:numId="11">
    <w:abstractNumId w:val="17"/>
  </w:num>
  <w:num w:numId="12">
    <w:abstractNumId w:val="6"/>
  </w:num>
  <w:num w:numId="13">
    <w:abstractNumId w:val="8"/>
  </w:num>
  <w:num w:numId="14">
    <w:abstractNumId w:val="20"/>
  </w:num>
  <w:num w:numId="15">
    <w:abstractNumId w:val="0"/>
  </w:num>
  <w:num w:numId="16">
    <w:abstractNumId w:val="23"/>
  </w:num>
  <w:num w:numId="17">
    <w:abstractNumId w:val="25"/>
  </w:num>
  <w:num w:numId="18">
    <w:abstractNumId w:val="4"/>
  </w:num>
  <w:num w:numId="19">
    <w:abstractNumId w:val="27"/>
  </w:num>
  <w:num w:numId="20">
    <w:abstractNumId w:val="21"/>
  </w:num>
  <w:num w:numId="21">
    <w:abstractNumId w:val="31"/>
  </w:num>
  <w:num w:numId="22">
    <w:abstractNumId w:val="9"/>
  </w:num>
  <w:num w:numId="23">
    <w:abstractNumId w:val="24"/>
  </w:num>
  <w:num w:numId="24">
    <w:abstractNumId w:val="30"/>
  </w:num>
  <w:num w:numId="25">
    <w:abstractNumId w:val="28"/>
  </w:num>
  <w:num w:numId="26">
    <w:abstractNumId w:val="14"/>
  </w:num>
  <w:num w:numId="27">
    <w:abstractNumId w:val="26"/>
  </w:num>
  <w:num w:numId="28">
    <w:abstractNumId w:val="10"/>
  </w:num>
  <w:num w:numId="29">
    <w:abstractNumId w:val="29"/>
  </w:num>
  <w:num w:numId="30">
    <w:abstractNumId w:val="15"/>
  </w:num>
  <w:num w:numId="31">
    <w:abstractNumId w:val="3"/>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0E"/>
    <w:rsid w:val="00003D4B"/>
    <w:rsid w:val="000053C7"/>
    <w:rsid w:val="000119D3"/>
    <w:rsid w:val="00016174"/>
    <w:rsid w:val="00021E9B"/>
    <w:rsid w:val="00022866"/>
    <w:rsid w:val="000307A3"/>
    <w:rsid w:val="00031984"/>
    <w:rsid w:val="0003417B"/>
    <w:rsid w:val="00035444"/>
    <w:rsid w:val="00035532"/>
    <w:rsid w:val="00035C0A"/>
    <w:rsid w:val="00036936"/>
    <w:rsid w:val="00037A12"/>
    <w:rsid w:val="00037A86"/>
    <w:rsid w:val="00041089"/>
    <w:rsid w:val="00041F81"/>
    <w:rsid w:val="00044C09"/>
    <w:rsid w:val="000467DA"/>
    <w:rsid w:val="00052187"/>
    <w:rsid w:val="00053070"/>
    <w:rsid w:val="000555C2"/>
    <w:rsid w:val="000565B2"/>
    <w:rsid w:val="00060661"/>
    <w:rsid w:val="000609BE"/>
    <w:rsid w:val="000627C1"/>
    <w:rsid w:val="000642A7"/>
    <w:rsid w:val="00066412"/>
    <w:rsid w:val="00070E13"/>
    <w:rsid w:val="00072E6E"/>
    <w:rsid w:val="0007309B"/>
    <w:rsid w:val="000767A7"/>
    <w:rsid w:val="00080AD5"/>
    <w:rsid w:val="000827A3"/>
    <w:rsid w:val="0008698C"/>
    <w:rsid w:val="00086A03"/>
    <w:rsid w:val="00086EF3"/>
    <w:rsid w:val="00087700"/>
    <w:rsid w:val="00090B90"/>
    <w:rsid w:val="00092B8D"/>
    <w:rsid w:val="000976ED"/>
    <w:rsid w:val="000A16BE"/>
    <w:rsid w:val="000B1986"/>
    <w:rsid w:val="000B311C"/>
    <w:rsid w:val="000B654B"/>
    <w:rsid w:val="000B65FC"/>
    <w:rsid w:val="000B6E78"/>
    <w:rsid w:val="000B7A92"/>
    <w:rsid w:val="000B7BE5"/>
    <w:rsid w:val="000C08D9"/>
    <w:rsid w:val="000C3A61"/>
    <w:rsid w:val="000C69FB"/>
    <w:rsid w:val="000D0C59"/>
    <w:rsid w:val="000D3A06"/>
    <w:rsid w:val="000E0101"/>
    <w:rsid w:val="000E590E"/>
    <w:rsid w:val="000E64B4"/>
    <w:rsid w:val="000E769B"/>
    <w:rsid w:val="000F1779"/>
    <w:rsid w:val="000F5370"/>
    <w:rsid w:val="000F6F86"/>
    <w:rsid w:val="0010410B"/>
    <w:rsid w:val="00104CF6"/>
    <w:rsid w:val="00110DD5"/>
    <w:rsid w:val="0011104F"/>
    <w:rsid w:val="001115E8"/>
    <w:rsid w:val="00115398"/>
    <w:rsid w:val="00116A12"/>
    <w:rsid w:val="00116CB1"/>
    <w:rsid w:val="0012058E"/>
    <w:rsid w:val="00122844"/>
    <w:rsid w:val="001230CA"/>
    <w:rsid w:val="00125A6C"/>
    <w:rsid w:val="00127D17"/>
    <w:rsid w:val="00130246"/>
    <w:rsid w:val="0014227E"/>
    <w:rsid w:val="00143F8C"/>
    <w:rsid w:val="00144045"/>
    <w:rsid w:val="00144345"/>
    <w:rsid w:val="001573DA"/>
    <w:rsid w:val="00157982"/>
    <w:rsid w:val="00161D8D"/>
    <w:rsid w:val="001708C1"/>
    <w:rsid w:val="001714AA"/>
    <w:rsid w:val="0017576C"/>
    <w:rsid w:val="00190BD2"/>
    <w:rsid w:val="001944C5"/>
    <w:rsid w:val="00194779"/>
    <w:rsid w:val="001973BE"/>
    <w:rsid w:val="001B0B4E"/>
    <w:rsid w:val="001C1A38"/>
    <w:rsid w:val="001C3AB1"/>
    <w:rsid w:val="001C7D32"/>
    <w:rsid w:val="001D05CC"/>
    <w:rsid w:val="001D0CD2"/>
    <w:rsid w:val="001D23C3"/>
    <w:rsid w:val="001D2F1E"/>
    <w:rsid w:val="001D448D"/>
    <w:rsid w:val="001E5E2B"/>
    <w:rsid w:val="001E6FD3"/>
    <w:rsid w:val="001F111D"/>
    <w:rsid w:val="00203646"/>
    <w:rsid w:val="00203EF5"/>
    <w:rsid w:val="00205D6D"/>
    <w:rsid w:val="0020688C"/>
    <w:rsid w:val="00207603"/>
    <w:rsid w:val="002153C3"/>
    <w:rsid w:val="002173F9"/>
    <w:rsid w:val="00224E4F"/>
    <w:rsid w:val="00232269"/>
    <w:rsid w:val="00232B9D"/>
    <w:rsid w:val="002342BC"/>
    <w:rsid w:val="00236D4A"/>
    <w:rsid w:val="00242D74"/>
    <w:rsid w:val="002431A9"/>
    <w:rsid w:val="0024372E"/>
    <w:rsid w:val="0025004B"/>
    <w:rsid w:val="00251801"/>
    <w:rsid w:val="00254D61"/>
    <w:rsid w:val="002600BE"/>
    <w:rsid w:val="00262318"/>
    <w:rsid w:val="00272A10"/>
    <w:rsid w:val="00275F72"/>
    <w:rsid w:val="002828B3"/>
    <w:rsid w:val="002833AD"/>
    <w:rsid w:val="0029396D"/>
    <w:rsid w:val="00297762"/>
    <w:rsid w:val="002A102B"/>
    <w:rsid w:val="002A5778"/>
    <w:rsid w:val="002A7A28"/>
    <w:rsid w:val="002B0585"/>
    <w:rsid w:val="002B6E63"/>
    <w:rsid w:val="002C4840"/>
    <w:rsid w:val="002C6C2E"/>
    <w:rsid w:val="002D0BC7"/>
    <w:rsid w:val="002D1562"/>
    <w:rsid w:val="002D19FC"/>
    <w:rsid w:val="002D3932"/>
    <w:rsid w:val="002D3F03"/>
    <w:rsid w:val="002D6089"/>
    <w:rsid w:val="002E0FB0"/>
    <w:rsid w:val="002F349D"/>
    <w:rsid w:val="002F67A7"/>
    <w:rsid w:val="002F6AAC"/>
    <w:rsid w:val="003003F8"/>
    <w:rsid w:val="00300432"/>
    <w:rsid w:val="003109CE"/>
    <w:rsid w:val="0031223A"/>
    <w:rsid w:val="00313248"/>
    <w:rsid w:val="00314D0B"/>
    <w:rsid w:val="003170AB"/>
    <w:rsid w:val="00327DE9"/>
    <w:rsid w:val="00327ED1"/>
    <w:rsid w:val="00332D58"/>
    <w:rsid w:val="00333A9A"/>
    <w:rsid w:val="0033645C"/>
    <w:rsid w:val="003434C4"/>
    <w:rsid w:val="00343654"/>
    <w:rsid w:val="00347D4C"/>
    <w:rsid w:val="00356C89"/>
    <w:rsid w:val="00361BA1"/>
    <w:rsid w:val="003624E8"/>
    <w:rsid w:val="0036604B"/>
    <w:rsid w:val="00370CC9"/>
    <w:rsid w:val="00372E05"/>
    <w:rsid w:val="00374261"/>
    <w:rsid w:val="003804CF"/>
    <w:rsid w:val="00380B7C"/>
    <w:rsid w:val="00381EC3"/>
    <w:rsid w:val="00383457"/>
    <w:rsid w:val="003868A5"/>
    <w:rsid w:val="003937B3"/>
    <w:rsid w:val="00396FE0"/>
    <w:rsid w:val="003A09A4"/>
    <w:rsid w:val="003A10D3"/>
    <w:rsid w:val="003A21D5"/>
    <w:rsid w:val="003A3217"/>
    <w:rsid w:val="003B104A"/>
    <w:rsid w:val="003B5402"/>
    <w:rsid w:val="003B5DBB"/>
    <w:rsid w:val="003C231E"/>
    <w:rsid w:val="003C2BBD"/>
    <w:rsid w:val="003D2AA3"/>
    <w:rsid w:val="003D368B"/>
    <w:rsid w:val="003D400B"/>
    <w:rsid w:val="003D44E2"/>
    <w:rsid w:val="003D7CA6"/>
    <w:rsid w:val="003E1A00"/>
    <w:rsid w:val="003E1E49"/>
    <w:rsid w:val="003E64C4"/>
    <w:rsid w:val="003F4F74"/>
    <w:rsid w:val="003F68C8"/>
    <w:rsid w:val="003F78AD"/>
    <w:rsid w:val="003F7F59"/>
    <w:rsid w:val="0040094D"/>
    <w:rsid w:val="0040197C"/>
    <w:rsid w:val="00403128"/>
    <w:rsid w:val="00403D36"/>
    <w:rsid w:val="00404A02"/>
    <w:rsid w:val="00405B71"/>
    <w:rsid w:val="004077F0"/>
    <w:rsid w:val="00411071"/>
    <w:rsid w:val="004112BE"/>
    <w:rsid w:val="00411997"/>
    <w:rsid w:val="00411D26"/>
    <w:rsid w:val="00417794"/>
    <w:rsid w:val="00427820"/>
    <w:rsid w:val="0043052B"/>
    <w:rsid w:val="0043086D"/>
    <w:rsid w:val="004315CF"/>
    <w:rsid w:val="00434B11"/>
    <w:rsid w:val="00435C05"/>
    <w:rsid w:val="0043740F"/>
    <w:rsid w:val="00441298"/>
    <w:rsid w:val="00441631"/>
    <w:rsid w:val="0044408A"/>
    <w:rsid w:val="00446C66"/>
    <w:rsid w:val="004503B5"/>
    <w:rsid w:val="00451DA9"/>
    <w:rsid w:val="00452282"/>
    <w:rsid w:val="00452757"/>
    <w:rsid w:val="00452EA2"/>
    <w:rsid w:val="004577E9"/>
    <w:rsid w:val="004675A4"/>
    <w:rsid w:val="00467F23"/>
    <w:rsid w:val="0047028C"/>
    <w:rsid w:val="00471A46"/>
    <w:rsid w:val="0047245E"/>
    <w:rsid w:val="00476995"/>
    <w:rsid w:val="00484B24"/>
    <w:rsid w:val="00484CEE"/>
    <w:rsid w:val="00487358"/>
    <w:rsid w:val="004904A8"/>
    <w:rsid w:val="00492191"/>
    <w:rsid w:val="004960AA"/>
    <w:rsid w:val="004A1CF2"/>
    <w:rsid w:val="004A2982"/>
    <w:rsid w:val="004A387C"/>
    <w:rsid w:val="004A5129"/>
    <w:rsid w:val="004A7E39"/>
    <w:rsid w:val="004B75D4"/>
    <w:rsid w:val="004B784D"/>
    <w:rsid w:val="004C58C1"/>
    <w:rsid w:val="004C5D97"/>
    <w:rsid w:val="004C6F80"/>
    <w:rsid w:val="004C71C5"/>
    <w:rsid w:val="004D0B49"/>
    <w:rsid w:val="004D5496"/>
    <w:rsid w:val="004D6251"/>
    <w:rsid w:val="004E34F0"/>
    <w:rsid w:val="004E38BD"/>
    <w:rsid w:val="004E5BA6"/>
    <w:rsid w:val="004F183F"/>
    <w:rsid w:val="004F4B24"/>
    <w:rsid w:val="004F4E66"/>
    <w:rsid w:val="004F5B84"/>
    <w:rsid w:val="004F76A7"/>
    <w:rsid w:val="004F7D61"/>
    <w:rsid w:val="005012AE"/>
    <w:rsid w:val="00512675"/>
    <w:rsid w:val="005150ED"/>
    <w:rsid w:val="00516090"/>
    <w:rsid w:val="0051632E"/>
    <w:rsid w:val="00516923"/>
    <w:rsid w:val="005203F2"/>
    <w:rsid w:val="00520E51"/>
    <w:rsid w:val="00522BD6"/>
    <w:rsid w:val="00526F89"/>
    <w:rsid w:val="00530273"/>
    <w:rsid w:val="005344AB"/>
    <w:rsid w:val="005356A8"/>
    <w:rsid w:val="00540919"/>
    <w:rsid w:val="005410BE"/>
    <w:rsid w:val="00541446"/>
    <w:rsid w:val="005457A2"/>
    <w:rsid w:val="00552A2F"/>
    <w:rsid w:val="00555389"/>
    <w:rsid w:val="00560254"/>
    <w:rsid w:val="005606DA"/>
    <w:rsid w:val="0056692C"/>
    <w:rsid w:val="00567545"/>
    <w:rsid w:val="005717C7"/>
    <w:rsid w:val="005742DB"/>
    <w:rsid w:val="005830B5"/>
    <w:rsid w:val="00590154"/>
    <w:rsid w:val="00590799"/>
    <w:rsid w:val="0059586C"/>
    <w:rsid w:val="0059709F"/>
    <w:rsid w:val="005A02EF"/>
    <w:rsid w:val="005A09A3"/>
    <w:rsid w:val="005A254B"/>
    <w:rsid w:val="005A5EEE"/>
    <w:rsid w:val="005B063E"/>
    <w:rsid w:val="005B5389"/>
    <w:rsid w:val="005C03B3"/>
    <w:rsid w:val="005C1FAC"/>
    <w:rsid w:val="005C20F2"/>
    <w:rsid w:val="005C22D4"/>
    <w:rsid w:val="005C457E"/>
    <w:rsid w:val="005D0F04"/>
    <w:rsid w:val="005D170B"/>
    <w:rsid w:val="005D2D93"/>
    <w:rsid w:val="005D4E7B"/>
    <w:rsid w:val="005D57BD"/>
    <w:rsid w:val="005E5CD6"/>
    <w:rsid w:val="005E7466"/>
    <w:rsid w:val="005E7535"/>
    <w:rsid w:val="005F34E7"/>
    <w:rsid w:val="005F5D53"/>
    <w:rsid w:val="005F5E40"/>
    <w:rsid w:val="005F6640"/>
    <w:rsid w:val="005F7953"/>
    <w:rsid w:val="00604462"/>
    <w:rsid w:val="00606B3B"/>
    <w:rsid w:val="00606D11"/>
    <w:rsid w:val="00613007"/>
    <w:rsid w:val="00614BFF"/>
    <w:rsid w:val="00617846"/>
    <w:rsid w:val="00625477"/>
    <w:rsid w:val="006273AA"/>
    <w:rsid w:val="0063251D"/>
    <w:rsid w:val="00641416"/>
    <w:rsid w:val="00643A99"/>
    <w:rsid w:val="006467C5"/>
    <w:rsid w:val="00647BD6"/>
    <w:rsid w:val="006514EF"/>
    <w:rsid w:val="00657F68"/>
    <w:rsid w:val="006612C9"/>
    <w:rsid w:val="00661F2D"/>
    <w:rsid w:val="006625BE"/>
    <w:rsid w:val="006627B2"/>
    <w:rsid w:val="0066421E"/>
    <w:rsid w:val="006665FA"/>
    <w:rsid w:val="00683E90"/>
    <w:rsid w:val="006840EB"/>
    <w:rsid w:val="006A0775"/>
    <w:rsid w:val="006A211A"/>
    <w:rsid w:val="006A3535"/>
    <w:rsid w:val="006A7268"/>
    <w:rsid w:val="006C37A9"/>
    <w:rsid w:val="006C6FB3"/>
    <w:rsid w:val="006C7E34"/>
    <w:rsid w:val="006E12E5"/>
    <w:rsid w:val="006E151D"/>
    <w:rsid w:val="006E1920"/>
    <w:rsid w:val="006E1A33"/>
    <w:rsid w:val="006E6406"/>
    <w:rsid w:val="006F09C5"/>
    <w:rsid w:val="006F738A"/>
    <w:rsid w:val="0070041F"/>
    <w:rsid w:val="007006E0"/>
    <w:rsid w:val="007038F9"/>
    <w:rsid w:val="007039DF"/>
    <w:rsid w:val="00705543"/>
    <w:rsid w:val="0071016E"/>
    <w:rsid w:val="00711BC4"/>
    <w:rsid w:val="00714F04"/>
    <w:rsid w:val="00721013"/>
    <w:rsid w:val="00722095"/>
    <w:rsid w:val="00723047"/>
    <w:rsid w:val="007235FD"/>
    <w:rsid w:val="007265DA"/>
    <w:rsid w:val="007300FD"/>
    <w:rsid w:val="0073149C"/>
    <w:rsid w:val="0073221D"/>
    <w:rsid w:val="00740912"/>
    <w:rsid w:val="00743523"/>
    <w:rsid w:val="00752125"/>
    <w:rsid w:val="0075484D"/>
    <w:rsid w:val="00755F24"/>
    <w:rsid w:val="007611FA"/>
    <w:rsid w:val="007714E6"/>
    <w:rsid w:val="00771BF9"/>
    <w:rsid w:val="007875D5"/>
    <w:rsid w:val="00791008"/>
    <w:rsid w:val="00793F21"/>
    <w:rsid w:val="0079401E"/>
    <w:rsid w:val="00795467"/>
    <w:rsid w:val="007A08EE"/>
    <w:rsid w:val="007A17F2"/>
    <w:rsid w:val="007A1B7F"/>
    <w:rsid w:val="007B0BD3"/>
    <w:rsid w:val="007B1FBE"/>
    <w:rsid w:val="007B4D49"/>
    <w:rsid w:val="007C0D03"/>
    <w:rsid w:val="007C22B8"/>
    <w:rsid w:val="007C3E09"/>
    <w:rsid w:val="007C5515"/>
    <w:rsid w:val="007C5622"/>
    <w:rsid w:val="007D079D"/>
    <w:rsid w:val="007D117B"/>
    <w:rsid w:val="007D175E"/>
    <w:rsid w:val="007D1D2D"/>
    <w:rsid w:val="007D602F"/>
    <w:rsid w:val="007E4C7F"/>
    <w:rsid w:val="007E687B"/>
    <w:rsid w:val="007F7A60"/>
    <w:rsid w:val="007F7ABC"/>
    <w:rsid w:val="008022E5"/>
    <w:rsid w:val="00805960"/>
    <w:rsid w:val="00806D31"/>
    <w:rsid w:val="00810DB7"/>
    <w:rsid w:val="00816416"/>
    <w:rsid w:val="00817BEE"/>
    <w:rsid w:val="008203D0"/>
    <w:rsid w:val="0082195F"/>
    <w:rsid w:val="0082254A"/>
    <w:rsid w:val="00825820"/>
    <w:rsid w:val="00827DB2"/>
    <w:rsid w:val="008325D8"/>
    <w:rsid w:val="00834704"/>
    <w:rsid w:val="0083530E"/>
    <w:rsid w:val="00835A54"/>
    <w:rsid w:val="008421C3"/>
    <w:rsid w:val="00843434"/>
    <w:rsid w:val="00846EDB"/>
    <w:rsid w:val="00846FD3"/>
    <w:rsid w:val="00847AD2"/>
    <w:rsid w:val="008501B0"/>
    <w:rsid w:val="00851CEC"/>
    <w:rsid w:val="0085487B"/>
    <w:rsid w:val="00857D5B"/>
    <w:rsid w:val="00861B1D"/>
    <w:rsid w:val="00865594"/>
    <w:rsid w:val="0087224E"/>
    <w:rsid w:val="00873348"/>
    <w:rsid w:val="00873F97"/>
    <w:rsid w:val="008947AC"/>
    <w:rsid w:val="00894F95"/>
    <w:rsid w:val="00894FDB"/>
    <w:rsid w:val="008A667F"/>
    <w:rsid w:val="008A6DC0"/>
    <w:rsid w:val="008B0C4C"/>
    <w:rsid w:val="008B2C59"/>
    <w:rsid w:val="008C1CA7"/>
    <w:rsid w:val="008C6330"/>
    <w:rsid w:val="008C74ED"/>
    <w:rsid w:val="008D3052"/>
    <w:rsid w:val="008D4BEF"/>
    <w:rsid w:val="008D6324"/>
    <w:rsid w:val="008D745D"/>
    <w:rsid w:val="008E0F35"/>
    <w:rsid w:val="008E2AF5"/>
    <w:rsid w:val="008E3EEF"/>
    <w:rsid w:val="008E515E"/>
    <w:rsid w:val="008E6F31"/>
    <w:rsid w:val="008F0A37"/>
    <w:rsid w:val="008F0EC2"/>
    <w:rsid w:val="008F0F39"/>
    <w:rsid w:val="008F6634"/>
    <w:rsid w:val="00901BC8"/>
    <w:rsid w:val="009054CF"/>
    <w:rsid w:val="009056BA"/>
    <w:rsid w:val="00911C37"/>
    <w:rsid w:val="00912D9D"/>
    <w:rsid w:val="009135E5"/>
    <w:rsid w:val="00922757"/>
    <w:rsid w:val="00927EDA"/>
    <w:rsid w:val="009339F1"/>
    <w:rsid w:val="009435A8"/>
    <w:rsid w:val="00943BF0"/>
    <w:rsid w:val="00947781"/>
    <w:rsid w:val="009541C9"/>
    <w:rsid w:val="009570A4"/>
    <w:rsid w:val="00962551"/>
    <w:rsid w:val="0096332C"/>
    <w:rsid w:val="009663AA"/>
    <w:rsid w:val="00967B18"/>
    <w:rsid w:val="00970151"/>
    <w:rsid w:val="009720A9"/>
    <w:rsid w:val="00972979"/>
    <w:rsid w:val="0097378B"/>
    <w:rsid w:val="00977976"/>
    <w:rsid w:val="00977B64"/>
    <w:rsid w:val="0098353A"/>
    <w:rsid w:val="0098516E"/>
    <w:rsid w:val="00992F37"/>
    <w:rsid w:val="00993F27"/>
    <w:rsid w:val="00997FD0"/>
    <w:rsid w:val="009A21FC"/>
    <w:rsid w:val="009A2EA1"/>
    <w:rsid w:val="009A3235"/>
    <w:rsid w:val="009B04FE"/>
    <w:rsid w:val="009B34BC"/>
    <w:rsid w:val="009B3695"/>
    <w:rsid w:val="009B5BFA"/>
    <w:rsid w:val="009C185B"/>
    <w:rsid w:val="009D335D"/>
    <w:rsid w:val="009D366B"/>
    <w:rsid w:val="009D585D"/>
    <w:rsid w:val="009E0204"/>
    <w:rsid w:val="009E2E61"/>
    <w:rsid w:val="009E3990"/>
    <w:rsid w:val="009E5E58"/>
    <w:rsid w:val="009F4A62"/>
    <w:rsid w:val="009F6FB7"/>
    <w:rsid w:val="00A00A86"/>
    <w:rsid w:val="00A01A15"/>
    <w:rsid w:val="00A03078"/>
    <w:rsid w:val="00A204C8"/>
    <w:rsid w:val="00A2388B"/>
    <w:rsid w:val="00A238B7"/>
    <w:rsid w:val="00A23AA9"/>
    <w:rsid w:val="00A27382"/>
    <w:rsid w:val="00A278FE"/>
    <w:rsid w:val="00A433DA"/>
    <w:rsid w:val="00A45A91"/>
    <w:rsid w:val="00A51C0F"/>
    <w:rsid w:val="00A55B5B"/>
    <w:rsid w:val="00A56518"/>
    <w:rsid w:val="00A61E5F"/>
    <w:rsid w:val="00A64F70"/>
    <w:rsid w:val="00A6642C"/>
    <w:rsid w:val="00A7045B"/>
    <w:rsid w:val="00A704C3"/>
    <w:rsid w:val="00A7539F"/>
    <w:rsid w:val="00A8519A"/>
    <w:rsid w:val="00A86D60"/>
    <w:rsid w:val="00A92C3F"/>
    <w:rsid w:val="00A94522"/>
    <w:rsid w:val="00A95AE0"/>
    <w:rsid w:val="00AA460E"/>
    <w:rsid w:val="00AA5E47"/>
    <w:rsid w:val="00AB0595"/>
    <w:rsid w:val="00AB1098"/>
    <w:rsid w:val="00AB1567"/>
    <w:rsid w:val="00AB408F"/>
    <w:rsid w:val="00AB7904"/>
    <w:rsid w:val="00AC0F61"/>
    <w:rsid w:val="00AC4B22"/>
    <w:rsid w:val="00AD106F"/>
    <w:rsid w:val="00AD218E"/>
    <w:rsid w:val="00AD2632"/>
    <w:rsid w:val="00AD56E4"/>
    <w:rsid w:val="00AE0450"/>
    <w:rsid w:val="00AE226D"/>
    <w:rsid w:val="00AE7DC0"/>
    <w:rsid w:val="00AF4473"/>
    <w:rsid w:val="00AF70A9"/>
    <w:rsid w:val="00AF7EE5"/>
    <w:rsid w:val="00B02344"/>
    <w:rsid w:val="00B02732"/>
    <w:rsid w:val="00B055AE"/>
    <w:rsid w:val="00B10649"/>
    <w:rsid w:val="00B1087D"/>
    <w:rsid w:val="00B14DA4"/>
    <w:rsid w:val="00B169D7"/>
    <w:rsid w:val="00B21B20"/>
    <w:rsid w:val="00B228C7"/>
    <w:rsid w:val="00B23F28"/>
    <w:rsid w:val="00B273B7"/>
    <w:rsid w:val="00B32C1C"/>
    <w:rsid w:val="00B3438B"/>
    <w:rsid w:val="00B35111"/>
    <w:rsid w:val="00B3568D"/>
    <w:rsid w:val="00B36BEA"/>
    <w:rsid w:val="00B4015E"/>
    <w:rsid w:val="00B40BC3"/>
    <w:rsid w:val="00B4278B"/>
    <w:rsid w:val="00B42DE9"/>
    <w:rsid w:val="00B52537"/>
    <w:rsid w:val="00B641D2"/>
    <w:rsid w:val="00B646CA"/>
    <w:rsid w:val="00B70968"/>
    <w:rsid w:val="00B75E64"/>
    <w:rsid w:val="00B76F40"/>
    <w:rsid w:val="00B80C22"/>
    <w:rsid w:val="00B82CC0"/>
    <w:rsid w:val="00B83492"/>
    <w:rsid w:val="00B84978"/>
    <w:rsid w:val="00B8497B"/>
    <w:rsid w:val="00B85ADE"/>
    <w:rsid w:val="00B9025E"/>
    <w:rsid w:val="00B921BC"/>
    <w:rsid w:val="00B934C3"/>
    <w:rsid w:val="00B97390"/>
    <w:rsid w:val="00B97E97"/>
    <w:rsid w:val="00BA5952"/>
    <w:rsid w:val="00BB47B1"/>
    <w:rsid w:val="00BC0313"/>
    <w:rsid w:val="00BD05D0"/>
    <w:rsid w:val="00BD1E86"/>
    <w:rsid w:val="00BD3DCB"/>
    <w:rsid w:val="00BD40EE"/>
    <w:rsid w:val="00BD4415"/>
    <w:rsid w:val="00BD4810"/>
    <w:rsid w:val="00BD5AD9"/>
    <w:rsid w:val="00BD681D"/>
    <w:rsid w:val="00BD7661"/>
    <w:rsid w:val="00BE1B3E"/>
    <w:rsid w:val="00BE2875"/>
    <w:rsid w:val="00BE4ABD"/>
    <w:rsid w:val="00BF1B83"/>
    <w:rsid w:val="00BF4B0F"/>
    <w:rsid w:val="00BF67E6"/>
    <w:rsid w:val="00BF7A14"/>
    <w:rsid w:val="00BF7B60"/>
    <w:rsid w:val="00C00653"/>
    <w:rsid w:val="00C02595"/>
    <w:rsid w:val="00C03478"/>
    <w:rsid w:val="00C042A4"/>
    <w:rsid w:val="00C04745"/>
    <w:rsid w:val="00C131D7"/>
    <w:rsid w:val="00C13BA5"/>
    <w:rsid w:val="00C163C4"/>
    <w:rsid w:val="00C22ECC"/>
    <w:rsid w:val="00C23453"/>
    <w:rsid w:val="00C25AF9"/>
    <w:rsid w:val="00C25D5F"/>
    <w:rsid w:val="00C30FC2"/>
    <w:rsid w:val="00C37308"/>
    <w:rsid w:val="00C41904"/>
    <w:rsid w:val="00C47880"/>
    <w:rsid w:val="00C5303E"/>
    <w:rsid w:val="00C535EC"/>
    <w:rsid w:val="00C57C58"/>
    <w:rsid w:val="00C639FC"/>
    <w:rsid w:val="00C7303B"/>
    <w:rsid w:val="00C75947"/>
    <w:rsid w:val="00C76D8C"/>
    <w:rsid w:val="00C841DB"/>
    <w:rsid w:val="00C90A7D"/>
    <w:rsid w:val="00C90D48"/>
    <w:rsid w:val="00C918C8"/>
    <w:rsid w:val="00C91CD6"/>
    <w:rsid w:val="00C92C35"/>
    <w:rsid w:val="00C9370D"/>
    <w:rsid w:val="00C95F40"/>
    <w:rsid w:val="00CA0555"/>
    <w:rsid w:val="00CA15F5"/>
    <w:rsid w:val="00CA4B99"/>
    <w:rsid w:val="00CA5497"/>
    <w:rsid w:val="00CA58F5"/>
    <w:rsid w:val="00CA5C68"/>
    <w:rsid w:val="00CA5E3D"/>
    <w:rsid w:val="00CA723F"/>
    <w:rsid w:val="00CB01F6"/>
    <w:rsid w:val="00CB212F"/>
    <w:rsid w:val="00CB68DD"/>
    <w:rsid w:val="00CC14EA"/>
    <w:rsid w:val="00CC4F75"/>
    <w:rsid w:val="00CC5848"/>
    <w:rsid w:val="00CC5C02"/>
    <w:rsid w:val="00CD11AA"/>
    <w:rsid w:val="00CD1BAA"/>
    <w:rsid w:val="00CD2EF8"/>
    <w:rsid w:val="00CD670F"/>
    <w:rsid w:val="00CD6720"/>
    <w:rsid w:val="00CD7967"/>
    <w:rsid w:val="00CE0C09"/>
    <w:rsid w:val="00CE1B3A"/>
    <w:rsid w:val="00CF15C3"/>
    <w:rsid w:val="00CF2610"/>
    <w:rsid w:val="00CF35AC"/>
    <w:rsid w:val="00CF4494"/>
    <w:rsid w:val="00CF5C88"/>
    <w:rsid w:val="00CF66E7"/>
    <w:rsid w:val="00D028E9"/>
    <w:rsid w:val="00D13464"/>
    <w:rsid w:val="00D14A91"/>
    <w:rsid w:val="00D151A3"/>
    <w:rsid w:val="00D2415A"/>
    <w:rsid w:val="00D27E8D"/>
    <w:rsid w:val="00D31F0A"/>
    <w:rsid w:val="00D329FA"/>
    <w:rsid w:val="00D34470"/>
    <w:rsid w:val="00D4182F"/>
    <w:rsid w:val="00D47608"/>
    <w:rsid w:val="00D50D49"/>
    <w:rsid w:val="00D510A3"/>
    <w:rsid w:val="00D62B4C"/>
    <w:rsid w:val="00D67952"/>
    <w:rsid w:val="00D70B5E"/>
    <w:rsid w:val="00D715ED"/>
    <w:rsid w:val="00D71E06"/>
    <w:rsid w:val="00D80D1D"/>
    <w:rsid w:val="00D81DCD"/>
    <w:rsid w:val="00D84BCD"/>
    <w:rsid w:val="00D85044"/>
    <w:rsid w:val="00D874E2"/>
    <w:rsid w:val="00D93821"/>
    <w:rsid w:val="00D96DBA"/>
    <w:rsid w:val="00D9735F"/>
    <w:rsid w:val="00DA4887"/>
    <w:rsid w:val="00DA4D4B"/>
    <w:rsid w:val="00DA5C73"/>
    <w:rsid w:val="00DC4C75"/>
    <w:rsid w:val="00DC4FC1"/>
    <w:rsid w:val="00DC692C"/>
    <w:rsid w:val="00DC69DE"/>
    <w:rsid w:val="00DC6F5D"/>
    <w:rsid w:val="00DD0246"/>
    <w:rsid w:val="00DD1B08"/>
    <w:rsid w:val="00DD3BB3"/>
    <w:rsid w:val="00DE7A7C"/>
    <w:rsid w:val="00DF3242"/>
    <w:rsid w:val="00E04D2B"/>
    <w:rsid w:val="00E0603A"/>
    <w:rsid w:val="00E060AE"/>
    <w:rsid w:val="00E1466F"/>
    <w:rsid w:val="00E15467"/>
    <w:rsid w:val="00E17883"/>
    <w:rsid w:val="00E32FF9"/>
    <w:rsid w:val="00E34F87"/>
    <w:rsid w:val="00E360C4"/>
    <w:rsid w:val="00E41B81"/>
    <w:rsid w:val="00E47A61"/>
    <w:rsid w:val="00E47D04"/>
    <w:rsid w:val="00E51DF4"/>
    <w:rsid w:val="00E55CA4"/>
    <w:rsid w:val="00E56E30"/>
    <w:rsid w:val="00E57173"/>
    <w:rsid w:val="00E6614E"/>
    <w:rsid w:val="00E67D4A"/>
    <w:rsid w:val="00E70620"/>
    <w:rsid w:val="00E7159C"/>
    <w:rsid w:val="00E7305D"/>
    <w:rsid w:val="00E73706"/>
    <w:rsid w:val="00E82B10"/>
    <w:rsid w:val="00E83E78"/>
    <w:rsid w:val="00E847BF"/>
    <w:rsid w:val="00E8626A"/>
    <w:rsid w:val="00E96789"/>
    <w:rsid w:val="00EA6C19"/>
    <w:rsid w:val="00EB07A0"/>
    <w:rsid w:val="00EB1588"/>
    <w:rsid w:val="00EB1D26"/>
    <w:rsid w:val="00EB367F"/>
    <w:rsid w:val="00EB40AD"/>
    <w:rsid w:val="00EB6B5B"/>
    <w:rsid w:val="00EC40BE"/>
    <w:rsid w:val="00EC4B1C"/>
    <w:rsid w:val="00ED4CCA"/>
    <w:rsid w:val="00ED7165"/>
    <w:rsid w:val="00EE2394"/>
    <w:rsid w:val="00EF0229"/>
    <w:rsid w:val="00EF669D"/>
    <w:rsid w:val="00F0233F"/>
    <w:rsid w:val="00F0344D"/>
    <w:rsid w:val="00F0475D"/>
    <w:rsid w:val="00F06A1E"/>
    <w:rsid w:val="00F07869"/>
    <w:rsid w:val="00F10870"/>
    <w:rsid w:val="00F121B8"/>
    <w:rsid w:val="00F12A3D"/>
    <w:rsid w:val="00F12F5D"/>
    <w:rsid w:val="00F15883"/>
    <w:rsid w:val="00F166DB"/>
    <w:rsid w:val="00F225B4"/>
    <w:rsid w:val="00F240BD"/>
    <w:rsid w:val="00F245C7"/>
    <w:rsid w:val="00F24792"/>
    <w:rsid w:val="00F26B47"/>
    <w:rsid w:val="00F27E0E"/>
    <w:rsid w:val="00F3247C"/>
    <w:rsid w:val="00F33740"/>
    <w:rsid w:val="00F37C30"/>
    <w:rsid w:val="00F40FEB"/>
    <w:rsid w:val="00F4128F"/>
    <w:rsid w:val="00F42367"/>
    <w:rsid w:val="00F4349D"/>
    <w:rsid w:val="00F44023"/>
    <w:rsid w:val="00F45736"/>
    <w:rsid w:val="00F503E9"/>
    <w:rsid w:val="00F51774"/>
    <w:rsid w:val="00F53A68"/>
    <w:rsid w:val="00F633C2"/>
    <w:rsid w:val="00F6464E"/>
    <w:rsid w:val="00F64678"/>
    <w:rsid w:val="00F64A2C"/>
    <w:rsid w:val="00F66967"/>
    <w:rsid w:val="00F66CEB"/>
    <w:rsid w:val="00F67514"/>
    <w:rsid w:val="00F675DA"/>
    <w:rsid w:val="00F70F68"/>
    <w:rsid w:val="00F7167A"/>
    <w:rsid w:val="00F721ED"/>
    <w:rsid w:val="00F774E9"/>
    <w:rsid w:val="00F85A0B"/>
    <w:rsid w:val="00F9344C"/>
    <w:rsid w:val="00FA2441"/>
    <w:rsid w:val="00FA365A"/>
    <w:rsid w:val="00FA5268"/>
    <w:rsid w:val="00FA6EDA"/>
    <w:rsid w:val="00FA7A6C"/>
    <w:rsid w:val="00FB011B"/>
    <w:rsid w:val="00FB0CBA"/>
    <w:rsid w:val="00FB1A2A"/>
    <w:rsid w:val="00FB287C"/>
    <w:rsid w:val="00FB4FE2"/>
    <w:rsid w:val="00FC52F0"/>
    <w:rsid w:val="00FC6332"/>
    <w:rsid w:val="00FD5BB0"/>
    <w:rsid w:val="00FD672C"/>
    <w:rsid w:val="00FE1396"/>
    <w:rsid w:val="00FE1D62"/>
    <w:rsid w:val="00FE312E"/>
    <w:rsid w:val="00FE342B"/>
    <w:rsid w:val="00FE47CB"/>
    <w:rsid w:val="00FF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8308A-295F-457A-9EBF-1953E66C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0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21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7E0E"/>
  </w:style>
  <w:style w:type="paragraph" w:styleId="NormalWeb">
    <w:name w:val="Normal (Web)"/>
    <w:basedOn w:val="Normal"/>
    <w:uiPriority w:val="99"/>
    <w:unhideWhenUsed/>
    <w:rsid w:val="00F2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F81"/>
    <w:rPr>
      <w:b/>
      <w:bCs/>
    </w:rPr>
  </w:style>
  <w:style w:type="character" w:customStyle="1" w:styleId="Heading1Char">
    <w:name w:val="Heading 1 Char"/>
    <w:basedOn w:val="DefaultParagraphFont"/>
    <w:link w:val="Heading1"/>
    <w:uiPriority w:val="9"/>
    <w:rsid w:val="00370CC9"/>
    <w:rPr>
      <w:rFonts w:ascii="Times New Roman" w:eastAsia="Times New Roman" w:hAnsi="Times New Roman" w:cs="Times New Roman"/>
      <w:b/>
      <w:bCs/>
      <w:kern w:val="36"/>
      <w:sz w:val="48"/>
      <w:szCs w:val="48"/>
      <w:lang w:eastAsia="en-GB"/>
    </w:rPr>
  </w:style>
  <w:style w:type="paragraph" w:customStyle="1" w:styleId="Default">
    <w:name w:val="Default"/>
    <w:rsid w:val="007E68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687B"/>
    <w:pPr>
      <w:ind w:left="720"/>
      <w:contextualSpacing/>
    </w:pPr>
  </w:style>
  <w:style w:type="character" w:styleId="CommentReference">
    <w:name w:val="annotation reference"/>
    <w:basedOn w:val="DefaultParagraphFont"/>
    <w:uiPriority w:val="99"/>
    <w:semiHidden/>
    <w:unhideWhenUsed/>
    <w:rsid w:val="000307A3"/>
    <w:rPr>
      <w:sz w:val="16"/>
      <w:szCs w:val="16"/>
    </w:rPr>
  </w:style>
  <w:style w:type="paragraph" w:styleId="CommentText">
    <w:name w:val="annotation text"/>
    <w:basedOn w:val="Normal"/>
    <w:link w:val="CommentTextChar"/>
    <w:uiPriority w:val="99"/>
    <w:semiHidden/>
    <w:unhideWhenUsed/>
    <w:rsid w:val="000307A3"/>
    <w:pPr>
      <w:spacing w:line="240" w:lineRule="auto"/>
    </w:pPr>
    <w:rPr>
      <w:sz w:val="20"/>
      <w:szCs w:val="20"/>
    </w:rPr>
  </w:style>
  <w:style w:type="character" w:customStyle="1" w:styleId="CommentTextChar">
    <w:name w:val="Comment Text Char"/>
    <w:basedOn w:val="DefaultParagraphFont"/>
    <w:link w:val="CommentText"/>
    <w:uiPriority w:val="99"/>
    <w:semiHidden/>
    <w:rsid w:val="000307A3"/>
    <w:rPr>
      <w:sz w:val="20"/>
      <w:szCs w:val="20"/>
    </w:rPr>
  </w:style>
  <w:style w:type="paragraph" w:styleId="CommentSubject">
    <w:name w:val="annotation subject"/>
    <w:basedOn w:val="CommentText"/>
    <w:next w:val="CommentText"/>
    <w:link w:val="CommentSubjectChar"/>
    <w:uiPriority w:val="99"/>
    <w:semiHidden/>
    <w:unhideWhenUsed/>
    <w:rsid w:val="000307A3"/>
    <w:rPr>
      <w:b/>
      <w:bCs/>
    </w:rPr>
  </w:style>
  <w:style w:type="character" w:customStyle="1" w:styleId="CommentSubjectChar">
    <w:name w:val="Comment Subject Char"/>
    <w:basedOn w:val="CommentTextChar"/>
    <w:link w:val="CommentSubject"/>
    <w:uiPriority w:val="99"/>
    <w:semiHidden/>
    <w:rsid w:val="000307A3"/>
    <w:rPr>
      <w:b/>
      <w:bCs/>
      <w:sz w:val="20"/>
      <w:szCs w:val="20"/>
    </w:rPr>
  </w:style>
  <w:style w:type="paragraph" w:styleId="Revision">
    <w:name w:val="Revision"/>
    <w:hidden/>
    <w:uiPriority w:val="99"/>
    <w:semiHidden/>
    <w:rsid w:val="000307A3"/>
    <w:pPr>
      <w:spacing w:after="0" w:line="240" w:lineRule="auto"/>
    </w:pPr>
  </w:style>
  <w:style w:type="paragraph" w:styleId="BalloonText">
    <w:name w:val="Balloon Text"/>
    <w:basedOn w:val="Normal"/>
    <w:link w:val="BalloonTextChar"/>
    <w:uiPriority w:val="99"/>
    <w:semiHidden/>
    <w:unhideWhenUsed/>
    <w:rsid w:val="0003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A3"/>
    <w:rPr>
      <w:rFonts w:ascii="Tahoma" w:hAnsi="Tahoma" w:cs="Tahoma"/>
      <w:sz w:val="16"/>
      <w:szCs w:val="16"/>
    </w:rPr>
  </w:style>
  <w:style w:type="paragraph" w:styleId="Header">
    <w:name w:val="header"/>
    <w:basedOn w:val="Normal"/>
    <w:link w:val="HeaderChar"/>
    <w:uiPriority w:val="99"/>
    <w:unhideWhenUsed/>
    <w:rsid w:val="00EB4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0AD"/>
  </w:style>
  <w:style w:type="paragraph" w:styleId="Footer">
    <w:name w:val="footer"/>
    <w:basedOn w:val="Normal"/>
    <w:link w:val="FooterChar"/>
    <w:uiPriority w:val="99"/>
    <w:unhideWhenUsed/>
    <w:rsid w:val="00EB4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0AD"/>
  </w:style>
  <w:style w:type="table" w:styleId="TableGrid">
    <w:name w:val="Table Grid"/>
    <w:basedOn w:val="TableNormal"/>
    <w:uiPriority w:val="59"/>
    <w:rsid w:val="00F6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33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33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633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633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633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2">
    <w:name w:val="Colorful Grid Accent 2"/>
    <w:basedOn w:val="TableNormal"/>
    <w:uiPriority w:val="73"/>
    <w:rsid w:val="00F63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63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633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List6"/>
    <w:uiPriority w:val="73"/>
    <w:rsid w:val="00F633C2"/>
    <w:pPr>
      <w:spacing w:after="0" w:line="240" w:lineRule="auto"/>
    </w:pPr>
    <w:rPr>
      <w:color w:val="000000" w:themeColor="text1"/>
      <w:sz w:val="20"/>
      <w:szCs w:val="20"/>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tblBorders>
    </w:tblPr>
    <w:tcPr>
      <w:shd w:val="clear" w:color="auto" w:fill="DAEEF3" w:themeFill="accent5" w:themeFillTint="33"/>
    </w:tcPr>
    <w:tblStylePr w:type="firstRow">
      <w:rPr>
        <w:b/>
        <w:bCs/>
      </w:rPr>
      <w:tblPr/>
      <w:tcPr>
        <w:tcBorders>
          <w:bottom w:val="single" w:sz="12" w:space="0" w:color="000000"/>
          <w:tl2br w:val="none" w:sz="0" w:space="0" w:color="auto"/>
          <w:tr2bl w:val="none" w:sz="0" w:space="0" w:color="auto"/>
        </w:tcBorders>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b/>
        <w:bCs/>
        <w:color w:val="FFFFFF" w:themeColor="background1"/>
      </w:rPr>
      <w:tblPr/>
      <w:tcPr>
        <w:tcBorders>
          <w:right w:val="single" w:sz="12" w:space="0" w:color="000000"/>
          <w:tl2br w:val="none" w:sz="0" w:space="0" w:color="auto"/>
          <w:tr2bl w:val="none" w:sz="0" w:space="0" w:color="auto"/>
        </w:tcBorders>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tcBorders>
          <w:tl2br w:val="none" w:sz="0" w:space="0" w:color="auto"/>
          <w:tr2bl w:val="none" w:sz="0" w:space="0" w:color="auto"/>
        </w:tcBorders>
        <w:shd w:val="clear" w:color="auto" w:fill="A5D5E2" w:themeFill="accent5" w:themeFillTint="7F"/>
      </w:tcPr>
    </w:tblStylePr>
  </w:style>
  <w:style w:type="table" w:styleId="ColorfulList">
    <w:name w:val="Colorful List"/>
    <w:basedOn w:val="TableNormal"/>
    <w:uiPriority w:val="72"/>
    <w:rsid w:val="00F633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List6">
    <w:name w:val="Table List 6"/>
    <w:basedOn w:val="TableNormal"/>
    <w:uiPriority w:val="99"/>
    <w:semiHidden/>
    <w:unhideWhenUsed/>
    <w:rsid w:val="00F633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Heading2Char">
    <w:name w:val="Heading 2 Char"/>
    <w:basedOn w:val="DefaultParagraphFont"/>
    <w:link w:val="Heading2"/>
    <w:uiPriority w:val="9"/>
    <w:semiHidden/>
    <w:rsid w:val="0049219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2191"/>
    <w:rPr>
      <w:rFonts w:ascii="Arial" w:hAnsi="Arial" w:cs="Arial" w:hint="default"/>
      <w:b/>
      <w:bCs/>
      <w:i w:val="0"/>
      <w:iCs w:val="0"/>
      <w:strike w:val="0"/>
      <w:dstrike w:val="0"/>
      <w:color w:val="017B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34">
      <w:bodyDiv w:val="1"/>
      <w:marLeft w:val="0"/>
      <w:marRight w:val="0"/>
      <w:marTop w:val="0"/>
      <w:marBottom w:val="0"/>
      <w:divBdr>
        <w:top w:val="none" w:sz="0" w:space="0" w:color="auto"/>
        <w:left w:val="none" w:sz="0" w:space="0" w:color="auto"/>
        <w:bottom w:val="none" w:sz="0" w:space="0" w:color="auto"/>
        <w:right w:val="none" w:sz="0" w:space="0" w:color="auto"/>
      </w:divBdr>
      <w:divsChild>
        <w:div w:id="281036836">
          <w:marLeft w:val="0"/>
          <w:marRight w:val="0"/>
          <w:marTop w:val="0"/>
          <w:marBottom w:val="150"/>
          <w:divBdr>
            <w:top w:val="none" w:sz="0" w:space="0" w:color="auto"/>
            <w:left w:val="none" w:sz="0" w:space="0" w:color="auto"/>
            <w:bottom w:val="single" w:sz="24" w:space="8" w:color="EFEBEF"/>
            <w:right w:val="none" w:sz="0" w:space="0" w:color="auto"/>
          </w:divBdr>
        </w:div>
        <w:div w:id="517159659">
          <w:marLeft w:val="0"/>
          <w:marRight w:val="0"/>
          <w:marTop w:val="0"/>
          <w:marBottom w:val="0"/>
          <w:divBdr>
            <w:top w:val="none" w:sz="0" w:space="0" w:color="auto"/>
            <w:left w:val="none" w:sz="0" w:space="0" w:color="auto"/>
            <w:bottom w:val="none" w:sz="0" w:space="0" w:color="auto"/>
            <w:right w:val="none" w:sz="0" w:space="0" w:color="auto"/>
          </w:divBdr>
        </w:div>
        <w:div w:id="360980782">
          <w:marLeft w:val="0"/>
          <w:marRight w:val="0"/>
          <w:marTop w:val="0"/>
          <w:marBottom w:val="0"/>
          <w:divBdr>
            <w:top w:val="none" w:sz="0" w:space="0" w:color="auto"/>
            <w:left w:val="none" w:sz="0" w:space="0" w:color="auto"/>
            <w:bottom w:val="none" w:sz="0" w:space="0" w:color="auto"/>
            <w:right w:val="none" w:sz="0" w:space="0" w:color="auto"/>
          </w:divBdr>
        </w:div>
      </w:divsChild>
    </w:div>
    <w:div w:id="183254123">
      <w:bodyDiv w:val="1"/>
      <w:marLeft w:val="0"/>
      <w:marRight w:val="0"/>
      <w:marTop w:val="0"/>
      <w:marBottom w:val="0"/>
      <w:divBdr>
        <w:top w:val="none" w:sz="0" w:space="0" w:color="auto"/>
        <w:left w:val="none" w:sz="0" w:space="0" w:color="auto"/>
        <w:bottom w:val="none" w:sz="0" w:space="0" w:color="auto"/>
        <w:right w:val="none" w:sz="0" w:space="0" w:color="auto"/>
      </w:divBdr>
      <w:divsChild>
        <w:div w:id="2060937576">
          <w:marLeft w:val="994"/>
          <w:marRight w:val="0"/>
          <w:marTop w:val="600"/>
          <w:marBottom w:val="0"/>
          <w:divBdr>
            <w:top w:val="none" w:sz="0" w:space="0" w:color="auto"/>
            <w:left w:val="none" w:sz="0" w:space="0" w:color="auto"/>
            <w:bottom w:val="none" w:sz="0" w:space="0" w:color="auto"/>
            <w:right w:val="none" w:sz="0" w:space="0" w:color="auto"/>
          </w:divBdr>
        </w:div>
        <w:div w:id="1809084491">
          <w:marLeft w:val="994"/>
          <w:marRight w:val="0"/>
          <w:marTop w:val="600"/>
          <w:marBottom w:val="0"/>
          <w:divBdr>
            <w:top w:val="none" w:sz="0" w:space="0" w:color="auto"/>
            <w:left w:val="none" w:sz="0" w:space="0" w:color="auto"/>
            <w:bottom w:val="none" w:sz="0" w:space="0" w:color="auto"/>
            <w:right w:val="none" w:sz="0" w:space="0" w:color="auto"/>
          </w:divBdr>
        </w:div>
      </w:divsChild>
    </w:div>
    <w:div w:id="183638979">
      <w:bodyDiv w:val="1"/>
      <w:marLeft w:val="0"/>
      <w:marRight w:val="0"/>
      <w:marTop w:val="0"/>
      <w:marBottom w:val="0"/>
      <w:divBdr>
        <w:top w:val="none" w:sz="0" w:space="0" w:color="auto"/>
        <w:left w:val="none" w:sz="0" w:space="0" w:color="auto"/>
        <w:bottom w:val="none" w:sz="0" w:space="0" w:color="auto"/>
        <w:right w:val="none" w:sz="0" w:space="0" w:color="auto"/>
      </w:divBdr>
      <w:divsChild>
        <w:div w:id="2087651684">
          <w:marLeft w:val="0"/>
          <w:marRight w:val="0"/>
          <w:marTop w:val="0"/>
          <w:marBottom w:val="150"/>
          <w:divBdr>
            <w:top w:val="none" w:sz="0" w:space="0" w:color="auto"/>
            <w:left w:val="none" w:sz="0" w:space="0" w:color="auto"/>
            <w:bottom w:val="single" w:sz="24" w:space="8" w:color="EFEBEF"/>
            <w:right w:val="none" w:sz="0" w:space="0" w:color="auto"/>
          </w:divBdr>
        </w:div>
        <w:div w:id="1229608947">
          <w:marLeft w:val="0"/>
          <w:marRight w:val="0"/>
          <w:marTop w:val="0"/>
          <w:marBottom w:val="0"/>
          <w:divBdr>
            <w:top w:val="none" w:sz="0" w:space="0" w:color="auto"/>
            <w:left w:val="none" w:sz="0" w:space="0" w:color="auto"/>
            <w:bottom w:val="none" w:sz="0" w:space="0" w:color="auto"/>
            <w:right w:val="none" w:sz="0" w:space="0" w:color="auto"/>
          </w:divBdr>
        </w:div>
        <w:div w:id="858159843">
          <w:marLeft w:val="0"/>
          <w:marRight w:val="0"/>
          <w:marTop w:val="0"/>
          <w:marBottom w:val="0"/>
          <w:divBdr>
            <w:top w:val="none" w:sz="0" w:space="0" w:color="auto"/>
            <w:left w:val="none" w:sz="0" w:space="0" w:color="auto"/>
            <w:bottom w:val="none" w:sz="0" w:space="0" w:color="auto"/>
            <w:right w:val="none" w:sz="0" w:space="0" w:color="auto"/>
          </w:divBdr>
        </w:div>
      </w:divsChild>
    </w:div>
    <w:div w:id="202519163">
      <w:bodyDiv w:val="1"/>
      <w:marLeft w:val="0"/>
      <w:marRight w:val="0"/>
      <w:marTop w:val="0"/>
      <w:marBottom w:val="0"/>
      <w:divBdr>
        <w:top w:val="none" w:sz="0" w:space="0" w:color="auto"/>
        <w:left w:val="none" w:sz="0" w:space="0" w:color="auto"/>
        <w:bottom w:val="none" w:sz="0" w:space="0" w:color="auto"/>
        <w:right w:val="none" w:sz="0" w:space="0" w:color="auto"/>
      </w:divBdr>
    </w:div>
    <w:div w:id="506528597">
      <w:bodyDiv w:val="1"/>
      <w:marLeft w:val="0"/>
      <w:marRight w:val="0"/>
      <w:marTop w:val="0"/>
      <w:marBottom w:val="0"/>
      <w:divBdr>
        <w:top w:val="none" w:sz="0" w:space="0" w:color="auto"/>
        <w:left w:val="none" w:sz="0" w:space="0" w:color="auto"/>
        <w:bottom w:val="none" w:sz="0" w:space="0" w:color="auto"/>
        <w:right w:val="none" w:sz="0" w:space="0" w:color="auto"/>
      </w:divBdr>
      <w:divsChild>
        <w:div w:id="2147357778">
          <w:marLeft w:val="994"/>
          <w:marRight w:val="0"/>
          <w:marTop w:val="600"/>
          <w:marBottom w:val="0"/>
          <w:divBdr>
            <w:top w:val="none" w:sz="0" w:space="0" w:color="auto"/>
            <w:left w:val="none" w:sz="0" w:space="0" w:color="auto"/>
            <w:bottom w:val="none" w:sz="0" w:space="0" w:color="auto"/>
            <w:right w:val="none" w:sz="0" w:space="0" w:color="auto"/>
          </w:divBdr>
        </w:div>
      </w:divsChild>
    </w:div>
    <w:div w:id="558438953">
      <w:bodyDiv w:val="1"/>
      <w:marLeft w:val="0"/>
      <w:marRight w:val="0"/>
      <w:marTop w:val="0"/>
      <w:marBottom w:val="0"/>
      <w:divBdr>
        <w:top w:val="none" w:sz="0" w:space="0" w:color="auto"/>
        <w:left w:val="none" w:sz="0" w:space="0" w:color="auto"/>
        <w:bottom w:val="none" w:sz="0" w:space="0" w:color="auto"/>
        <w:right w:val="none" w:sz="0" w:space="0" w:color="auto"/>
      </w:divBdr>
      <w:divsChild>
        <w:div w:id="1754351407">
          <w:marLeft w:val="0"/>
          <w:marRight w:val="0"/>
          <w:marTop w:val="0"/>
          <w:marBottom w:val="0"/>
          <w:divBdr>
            <w:top w:val="none" w:sz="0" w:space="0" w:color="auto"/>
            <w:left w:val="none" w:sz="0" w:space="0" w:color="auto"/>
            <w:bottom w:val="none" w:sz="0" w:space="0" w:color="auto"/>
            <w:right w:val="none" w:sz="0" w:space="0" w:color="auto"/>
          </w:divBdr>
        </w:div>
        <w:div w:id="8722928">
          <w:marLeft w:val="0"/>
          <w:marRight w:val="0"/>
          <w:marTop w:val="0"/>
          <w:marBottom w:val="0"/>
          <w:divBdr>
            <w:top w:val="none" w:sz="0" w:space="0" w:color="auto"/>
            <w:left w:val="none" w:sz="0" w:space="0" w:color="auto"/>
            <w:bottom w:val="none" w:sz="0" w:space="0" w:color="auto"/>
            <w:right w:val="none" w:sz="0" w:space="0" w:color="auto"/>
          </w:divBdr>
        </w:div>
      </w:divsChild>
    </w:div>
    <w:div w:id="734861566">
      <w:bodyDiv w:val="1"/>
      <w:marLeft w:val="0"/>
      <w:marRight w:val="0"/>
      <w:marTop w:val="0"/>
      <w:marBottom w:val="0"/>
      <w:divBdr>
        <w:top w:val="none" w:sz="0" w:space="0" w:color="auto"/>
        <w:left w:val="none" w:sz="0" w:space="0" w:color="auto"/>
        <w:bottom w:val="none" w:sz="0" w:space="0" w:color="auto"/>
        <w:right w:val="none" w:sz="0" w:space="0" w:color="auto"/>
      </w:divBdr>
    </w:div>
    <w:div w:id="784738150">
      <w:bodyDiv w:val="1"/>
      <w:marLeft w:val="0"/>
      <w:marRight w:val="0"/>
      <w:marTop w:val="0"/>
      <w:marBottom w:val="0"/>
      <w:divBdr>
        <w:top w:val="none" w:sz="0" w:space="0" w:color="auto"/>
        <w:left w:val="none" w:sz="0" w:space="0" w:color="auto"/>
        <w:bottom w:val="none" w:sz="0" w:space="0" w:color="auto"/>
        <w:right w:val="none" w:sz="0" w:space="0" w:color="auto"/>
      </w:divBdr>
    </w:div>
    <w:div w:id="787048446">
      <w:bodyDiv w:val="1"/>
      <w:marLeft w:val="0"/>
      <w:marRight w:val="0"/>
      <w:marTop w:val="0"/>
      <w:marBottom w:val="0"/>
      <w:divBdr>
        <w:top w:val="none" w:sz="0" w:space="0" w:color="auto"/>
        <w:left w:val="none" w:sz="0" w:space="0" w:color="auto"/>
        <w:bottom w:val="none" w:sz="0" w:space="0" w:color="auto"/>
        <w:right w:val="none" w:sz="0" w:space="0" w:color="auto"/>
      </w:divBdr>
    </w:div>
    <w:div w:id="859978651">
      <w:bodyDiv w:val="1"/>
      <w:marLeft w:val="0"/>
      <w:marRight w:val="0"/>
      <w:marTop w:val="0"/>
      <w:marBottom w:val="0"/>
      <w:divBdr>
        <w:top w:val="none" w:sz="0" w:space="0" w:color="auto"/>
        <w:left w:val="none" w:sz="0" w:space="0" w:color="auto"/>
        <w:bottom w:val="none" w:sz="0" w:space="0" w:color="auto"/>
        <w:right w:val="none" w:sz="0" w:space="0" w:color="auto"/>
      </w:divBdr>
    </w:div>
    <w:div w:id="932321546">
      <w:bodyDiv w:val="1"/>
      <w:marLeft w:val="0"/>
      <w:marRight w:val="0"/>
      <w:marTop w:val="0"/>
      <w:marBottom w:val="0"/>
      <w:divBdr>
        <w:top w:val="none" w:sz="0" w:space="0" w:color="auto"/>
        <w:left w:val="none" w:sz="0" w:space="0" w:color="auto"/>
        <w:bottom w:val="none" w:sz="0" w:space="0" w:color="auto"/>
        <w:right w:val="none" w:sz="0" w:space="0" w:color="auto"/>
      </w:divBdr>
    </w:div>
    <w:div w:id="942808156">
      <w:bodyDiv w:val="1"/>
      <w:marLeft w:val="0"/>
      <w:marRight w:val="0"/>
      <w:marTop w:val="0"/>
      <w:marBottom w:val="0"/>
      <w:divBdr>
        <w:top w:val="none" w:sz="0" w:space="0" w:color="auto"/>
        <w:left w:val="none" w:sz="0" w:space="0" w:color="auto"/>
        <w:bottom w:val="none" w:sz="0" w:space="0" w:color="auto"/>
        <w:right w:val="none" w:sz="0" w:space="0" w:color="auto"/>
      </w:divBdr>
    </w:div>
    <w:div w:id="945113391">
      <w:bodyDiv w:val="1"/>
      <w:marLeft w:val="0"/>
      <w:marRight w:val="0"/>
      <w:marTop w:val="0"/>
      <w:marBottom w:val="0"/>
      <w:divBdr>
        <w:top w:val="none" w:sz="0" w:space="0" w:color="auto"/>
        <w:left w:val="none" w:sz="0" w:space="0" w:color="auto"/>
        <w:bottom w:val="none" w:sz="0" w:space="0" w:color="auto"/>
        <w:right w:val="none" w:sz="0" w:space="0" w:color="auto"/>
      </w:divBdr>
    </w:div>
    <w:div w:id="1009408915">
      <w:bodyDiv w:val="1"/>
      <w:marLeft w:val="0"/>
      <w:marRight w:val="0"/>
      <w:marTop w:val="0"/>
      <w:marBottom w:val="0"/>
      <w:divBdr>
        <w:top w:val="none" w:sz="0" w:space="0" w:color="auto"/>
        <w:left w:val="none" w:sz="0" w:space="0" w:color="auto"/>
        <w:bottom w:val="none" w:sz="0" w:space="0" w:color="auto"/>
        <w:right w:val="none" w:sz="0" w:space="0" w:color="auto"/>
      </w:divBdr>
    </w:div>
    <w:div w:id="1054961833">
      <w:bodyDiv w:val="1"/>
      <w:marLeft w:val="0"/>
      <w:marRight w:val="0"/>
      <w:marTop w:val="0"/>
      <w:marBottom w:val="0"/>
      <w:divBdr>
        <w:top w:val="none" w:sz="0" w:space="0" w:color="auto"/>
        <w:left w:val="none" w:sz="0" w:space="0" w:color="auto"/>
        <w:bottom w:val="none" w:sz="0" w:space="0" w:color="auto"/>
        <w:right w:val="none" w:sz="0" w:space="0" w:color="auto"/>
      </w:divBdr>
      <w:divsChild>
        <w:div w:id="1478298583">
          <w:marLeft w:val="0"/>
          <w:marRight w:val="0"/>
          <w:marTop w:val="0"/>
          <w:marBottom w:val="0"/>
          <w:divBdr>
            <w:top w:val="none" w:sz="0" w:space="0" w:color="auto"/>
            <w:left w:val="none" w:sz="0" w:space="0" w:color="auto"/>
            <w:bottom w:val="none" w:sz="0" w:space="0" w:color="auto"/>
            <w:right w:val="none" w:sz="0" w:space="0" w:color="auto"/>
          </w:divBdr>
        </w:div>
        <w:div w:id="1134447583">
          <w:marLeft w:val="0"/>
          <w:marRight w:val="0"/>
          <w:marTop w:val="0"/>
          <w:marBottom w:val="0"/>
          <w:divBdr>
            <w:top w:val="none" w:sz="0" w:space="0" w:color="auto"/>
            <w:left w:val="none" w:sz="0" w:space="0" w:color="auto"/>
            <w:bottom w:val="none" w:sz="0" w:space="0" w:color="auto"/>
            <w:right w:val="none" w:sz="0" w:space="0" w:color="auto"/>
          </w:divBdr>
        </w:div>
      </w:divsChild>
    </w:div>
    <w:div w:id="1071268507">
      <w:bodyDiv w:val="1"/>
      <w:marLeft w:val="0"/>
      <w:marRight w:val="0"/>
      <w:marTop w:val="0"/>
      <w:marBottom w:val="0"/>
      <w:divBdr>
        <w:top w:val="none" w:sz="0" w:space="0" w:color="auto"/>
        <w:left w:val="none" w:sz="0" w:space="0" w:color="auto"/>
        <w:bottom w:val="none" w:sz="0" w:space="0" w:color="auto"/>
        <w:right w:val="none" w:sz="0" w:space="0" w:color="auto"/>
      </w:divBdr>
      <w:divsChild>
        <w:div w:id="573784537">
          <w:marLeft w:val="0"/>
          <w:marRight w:val="0"/>
          <w:marTop w:val="0"/>
          <w:marBottom w:val="0"/>
          <w:divBdr>
            <w:top w:val="none" w:sz="0" w:space="0" w:color="auto"/>
            <w:left w:val="none" w:sz="0" w:space="0" w:color="auto"/>
            <w:bottom w:val="none" w:sz="0" w:space="0" w:color="auto"/>
            <w:right w:val="none" w:sz="0" w:space="0" w:color="auto"/>
          </w:divBdr>
        </w:div>
        <w:div w:id="252402516">
          <w:marLeft w:val="0"/>
          <w:marRight w:val="0"/>
          <w:marTop w:val="0"/>
          <w:marBottom w:val="0"/>
          <w:divBdr>
            <w:top w:val="none" w:sz="0" w:space="0" w:color="auto"/>
            <w:left w:val="none" w:sz="0" w:space="0" w:color="auto"/>
            <w:bottom w:val="none" w:sz="0" w:space="0" w:color="auto"/>
            <w:right w:val="none" w:sz="0" w:space="0" w:color="auto"/>
          </w:divBdr>
        </w:div>
      </w:divsChild>
    </w:div>
    <w:div w:id="1118178136">
      <w:bodyDiv w:val="1"/>
      <w:marLeft w:val="0"/>
      <w:marRight w:val="0"/>
      <w:marTop w:val="0"/>
      <w:marBottom w:val="0"/>
      <w:divBdr>
        <w:top w:val="none" w:sz="0" w:space="0" w:color="auto"/>
        <w:left w:val="none" w:sz="0" w:space="0" w:color="auto"/>
        <w:bottom w:val="none" w:sz="0" w:space="0" w:color="auto"/>
        <w:right w:val="none" w:sz="0" w:space="0" w:color="auto"/>
      </w:divBdr>
      <w:divsChild>
        <w:div w:id="843784279">
          <w:marLeft w:val="994"/>
          <w:marRight w:val="0"/>
          <w:marTop w:val="600"/>
          <w:marBottom w:val="0"/>
          <w:divBdr>
            <w:top w:val="none" w:sz="0" w:space="0" w:color="auto"/>
            <w:left w:val="none" w:sz="0" w:space="0" w:color="auto"/>
            <w:bottom w:val="none" w:sz="0" w:space="0" w:color="auto"/>
            <w:right w:val="none" w:sz="0" w:space="0" w:color="auto"/>
          </w:divBdr>
        </w:div>
      </w:divsChild>
    </w:div>
    <w:div w:id="1252396529">
      <w:bodyDiv w:val="1"/>
      <w:marLeft w:val="0"/>
      <w:marRight w:val="0"/>
      <w:marTop w:val="0"/>
      <w:marBottom w:val="0"/>
      <w:divBdr>
        <w:top w:val="none" w:sz="0" w:space="0" w:color="auto"/>
        <w:left w:val="none" w:sz="0" w:space="0" w:color="auto"/>
        <w:bottom w:val="none" w:sz="0" w:space="0" w:color="auto"/>
        <w:right w:val="none" w:sz="0" w:space="0" w:color="auto"/>
      </w:divBdr>
      <w:divsChild>
        <w:div w:id="1248999310">
          <w:marLeft w:val="994"/>
          <w:marRight w:val="0"/>
          <w:marTop w:val="600"/>
          <w:marBottom w:val="0"/>
          <w:divBdr>
            <w:top w:val="none" w:sz="0" w:space="0" w:color="auto"/>
            <w:left w:val="none" w:sz="0" w:space="0" w:color="auto"/>
            <w:bottom w:val="none" w:sz="0" w:space="0" w:color="auto"/>
            <w:right w:val="none" w:sz="0" w:space="0" w:color="auto"/>
          </w:divBdr>
        </w:div>
      </w:divsChild>
    </w:div>
    <w:div w:id="1402631477">
      <w:bodyDiv w:val="1"/>
      <w:marLeft w:val="0"/>
      <w:marRight w:val="0"/>
      <w:marTop w:val="0"/>
      <w:marBottom w:val="0"/>
      <w:divBdr>
        <w:top w:val="none" w:sz="0" w:space="0" w:color="auto"/>
        <w:left w:val="none" w:sz="0" w:space="0" w:color="auto"/>
        <w:bottom w:val="none" w:sz="0" w:space="0" w:color="auto"/>
        <w:right w:val="none" w:sz="0" w:space="0" w:color="auto"/>
      </w:divBdr>
      <w:divsChild>
        <w:div w:id="1190685305">
          <w:marLeft w:val="994"/>
          <w:marRight w:val="0"/>
          <w:marTop w:val="600"/>
          <w:marBottom w:val="0"/>
          <w:divBdr>
            <w:top w:val="none" w:sz="0" w:space="0" w:color="auto"/>
            <w:left w:val="none" w:sz="0" w:space="0" w:color="auto"/>
            <w:bottom w:val="none" w:sz="0" w:space="0" w:color="auto"/>
            <w:right w:val="none" w:sz="0" w:space="0" w:color="auto"/>
          </w:divBdr>
        </w:div>
      </w:divsChild>
    </w:div>
    <w:div w:id="1529872843">
      <w:bodyDiv w:val="1"/>
      <w:marLeft w:val="0"/>
      <w:marRight w:val="0"/>
      <w:marTop w:val="0"/>
      <w:marBottom w:val="0"/>
      <w:divBdr>
        <w:top w:val="none" w:sz="0" w:space="0" w:color="auto"/>
        <w:left w:val="none" w:sz="0" w:space="0" w:color="auto"/>
        <w:bottom w:val="none" w:sz="0" w:space="0" w:color="auto"/>
        <w:right w:val="none" w:sz="0" w:space="0" w:color="auto"/>
      </w:divBdr>
    </w:div>
    <w:div w:id="1766341994">
      <w:bodyDiv w:val="1"/>
      <w:marLeft w:val="0"/>
      <w:marRight w:val="0"/>
      <w:marTop w:val="0"/>
      <w:marBottom w:val="0"/>
      <w:divBdr>
        <w:top w:val="none" w:sz="0" w:space="0" w:color="auto"/>
        <w:left w:val="none" w:sz="0" w:space="0" w:color="auto"/>
        <w:bottom w:val="none" w:sz="0" w:space="0" w:color="auto"/>
        <w:right w:val="none" w:sz="0" w:space="0" w:color="auto"/>
      </w:divBdr>
      <w:divsChild>
        <w:div w:id="1106536412">
          <w:marLeft w:val="0"/>
          <w:marRight w:val="0"/>
          <w:marTop w:val="0"/>
          <w:marBottom w:val="150"/>
          <w:divBdr>
            <w:top w:val="none" w:sz="0" w:space="0" w:color="auto"/>
            <w:left w:val="none" w:sz="0" w:space="0" w:color="auto"/>
            <w:bottom w:val="single" w:sz="24" w:space="8" w:color="EFEBEF"/>
            <w:right w:val="none" w:sz="0" w:space="0" w:color="auto"/>
          </w:divBdr>
        </w:div>
        <w:div w:id="357509536">
          <w:marLeft w:val="0"/>
          <w:marRight w:val="0"/>
          <w:marTop w:val="0"/>
          <w:marBottom w:val="0"/>
          <w:divBdr>
            <w:top w:val="none" w:sz="0" w:space="0" w:color="auto"/>
            <w:left w:val="none" w:sz="0" w:space="0" w:color="auto"/>
            <w:bottom w:val="none" w:sz="0" w:space="0" w:color="auto"/>
            <w:right w:val="none" w:sz="0" w:space="0" w:color="auto"/>
          </w:divBdr>
        </w:div>
        <w:div w:id="1771120862">
          <w:marLeft w:val="0"/>
          <w:marRight w:val="0"/>
          <w:marTop w:val="0"/>
          <w:marBottom w:val="0"/>
          <w:divBdr>
            <w:top w:val="none" w:sz="0" w:space="0" w:color="auto"/>
            <w:left w:val="none" w:sz="0" w:space="0" w:color="auto"/>
            <w:bottom w:val="none" w:sz="0" w:space="0" w:color="auto"/>
            <w:right w:val="none" w:sz="0" w:space="0" w:color="auto"/>
          </w:divBdr>
        </w:div>
      </w:divsChild>
    </w:div>
    <w:div w:id="1891191671">
      <w:bodyDiv w:val="1"/>
      <w:marLeft w:val="0"/>
      <w:marRight w:val="0"/>
      <w:marTop w:val="0"/>
      <w:marBottom w:val="0"/>
      <w:divBdr>
        <w:top w:val="none" w:sz="0" w:space="0" w:color="auto"/>
        <w:left w:val="none" w:sz="0" w:space="0" w:color="auto"/>
        <w:bottom w:val="none" w:sz="0" w:space="0" w:color="auto"/>
        <w:right w:val="none" w:sz="0" w:space="0" w:color="auto"/>
      </w:divBdr>
    </w:div>
    <w:div w:id="20395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omelessprevention@luton.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DDB11-F980-41E1-B123-82424C4B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james16</dc:creator>
  <cp:lastModifiedBy>Field, Mark</cp:lastModifiedBy>
  <cp:revision>2</cp:revision>
  <cp:lastPrinted>2015-08-05T08:29:00Z</cp:lastPrinted>
  <dcterms:created xsi:type="dcterms:W3CDTF">2021-09-14T14:46:00Z</dcterms:created>
  <dcterms:modified xsi:type="dcterms:W3CDTF">2021-09-14T14:46:00Z</dcterms:modified>
</cp:coreProperties>
</file>