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62" w:rsidRPr="00690318" w:rsidRDefault="00541290" w:rsidP="00690318">
      <w:pPr>
        <w:tabs>
          <w:tab w:val="left" w:pos="3885"/>
        </w:tabs>
        <w:outlineLvl w:val="0"/>
        <w:rPr>
          <w:rFonts w:ascii="Comic Sans MS" w:hAnsi="Comic Sans MS"/>
          <w:sz w:val="40"/>
          <w:szCs w:val="40"/>
          <w:u w:val="single"/>
        </w:rPr>
      </w:pPr>
      <w:r>
        <w:rPr>
          <w:noProof/>
          <w:sz w:val="28"/>
          <w:szCs w:val="28"/>
          <w:lang w:eastAsia="en-GB"/>
        </w:rPr>
        <mc:AlternateContent>
          <mc:Choice Requires="wps">
            <w:drawing>
              <wp:anchor distT="0" distB="0" distL="114300" distR="114300" simplePos="0" relativeHeight="251656704" behindDoc="0" locked="0" layoutInCell="1" allowOverlap="1">
                <wp:simplePos x="0" y="0"/>
                <wp:positionH relativeFrom="column">
                  <wp:posOffset>-445135</wp:posOffset>
                </wp:positionH>
                <wp:positionV relativeFrom="paragraph">
                  <wp:posOffset>149860</wp:posOffset>
                </wp:positionV>
                <wp:extent cx="995680" cy="7200900"/>
                <wp:effectExtent l="2540" t="0" r="1905" b="254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720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96B" w:rsidRDefault="004D096B" w:rsidP="002C42AE"/>
                          <w:p w:rsidR="004D096B" w:rsidRDefault="004D096B" w:rsidP="002C42AE">
                            <w:r>
                              <w:rPr>
                                <w:rFonts w:ascii="Arial" w:hAnsi="Arial" w:cs="Arial"/>
                                <w:noProof/>
                                <w:color w:val="0000FF"/>
                                <w:lang w:eastAsia="en-GB"/>
                              </w:rPr>
                              <w:drawing>
                                <wp:inline distT="0" distB="0" distL="0" distR="0">
                                  <wp:extent cx="914400" cy="1116330"/>
                                  <wp:effectExtent l="0" t="0" r="0" b="0"/>
                                  <wp:docPr id="9" name="ipfP579az5OmDRljM:" descr="ANd9GcS3fHdOdkwZvppicfAXaM5Tq2z-NAc55-ma9mJ0aHYlCt4sJp5zBcX99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P579az5OmDRljM:" descr="ANd9GcS3fHdOdkwZvppicfAXaM5Tq2z-NAc55-ma9mJ0aHYlCt4sJp5zBcX99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116330"/>
                                          </a:xfrm>
                                          <a:prstGeom prst="rect">
                                            <a:avLst/>
                                          </a:prstGeom>
                                          <a:noFill/>
                                          <a:ln>
                                            <a:noFill/>
                                          </a:ln>
                                        </pic:spPr>
                                      </pic:pic>
                                    </a:graphicData>
                                  </a:graphic>
                                </wp:inline>
                              </w:drawing>
                            </w:r>
                          </w:p>
                          <w:p w:rsidR="004D096B" w:rsidRDefault="004D096B" w:rsidP="002C42AE">
                            <w:r>
                              <w:rPr>
                                <w:noProof/>
                                <w:lang w:eastAsia="en-GB"/>
                              </w:rPr>
                              <w:drawing>
                                <wp:inline distT="0" distB="0" distL="0" distR="0">
                                  <wp:extent cx="818515" cy="882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8515" cy="882650"/>
                                          </a:xfrm>
                                          <a:prstGeom prst="rect">
                                            <a:avLst/>
                                          </a:prstGeom>
                                          <a:noFill/>
                                          <a:ln>
                                            <a:noFill/>
                                          </a:ln>
                                        </pic:spPr>
                                      </pic:pic>
                                    </a:graphicData>
                                  </a:graphic>
                                </wp:inline>
                              </w:drawing>
                            </w:r>
                          </w:p>
                          <w:p w:rsidR="004D096B" w:rsidRDefault="004D096B" w:rsidP="002C42AE">
                            <w:r>
                              <w:rPr>
                                <w:noProof/>
                                <w:lang w:eastAsia="en-GB"/>
                              </w:rPr>
                              <w:drawing>
                                <wp:inline distT="0" distB="0" distL="0" distR="0">
                                  <wp:extent cx="935355" cy="8401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5355" cy="840105"/>
                                          </a:xfrm>
                                          <a:prstGeom prst="rect">
                                            <a:avLst/>
                                          </a:prstGeom>
                                          <a:noFill/>
                                          <a:ln>
                                            <a:noFill/>
                                          </a:ln>
                                        </pic:spPr>
                                      </pic:pic>
                                    </a:graphicData>
                                  </a:graphic>
                                </wp:inline>
                              </w:drawing>
                            </w:r>
                          </w:p>
                          <w:p w:rsidR="004D096B" w:rsidRDefault="004D096B" w:rsidP="002C42AE">
                            <w:r>
                              <w:rPr>
                                <w:noProof/>
                                <w:lang w:eastAsia="en-GB"/>
                              </w:rPr>
                              <w:drawing>
                                <wp:inline distT="0" distB="0" distL="0" distR="0">
                                  <wp:extent cx="840105" cy="8401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0105" cy="840105"/>
                                          </a:xfrm>
                                          <a:prstGeom prst="rect">
                                            <a:avLst/>
                                          </a:prstGeom>
                                          <a:noFill/>
                                          <a:ln>
                                            <a:noFill/>
                                          </a:ln>
                                        </pic:spPr>
                                      </pic:pic>
                                    </a:graphicData>
                                  </a:graphic>
                                </wp:inline>
                              </w:drawing>
                            </w:r>
                          </w:p>
                          <w:p w:rsidR="004D096B" w:rsidRDefault="004D096B" w:rsidP="002C42AE">
                            <w:pPr>
                              <w:rPr>
                                <w:rFonts w:ascii="Arial" w:hAnsi="Arial" w:cs="Arial"/>
                                <w:color w:val="0000CC"/>
                                <w:sz w:val="15"/>
                                <w:szCs w:val="15"/>
                              </w:rPr>
                            </w:pPr>
                            <w:r>
                              <w:rPr>
                                <w:rFonts w:ascii="Arial" w:hAnsi="Arial" w:cs="Arial"/>
                                <w:noProof/>
                                <w:color w:val="0000CC"/>
                                <w:sz w:val="15"/>
                                <w:szCs w:val="15"/>
                                <w:lang w:eastAsia="en-GB"/>
                              </w:rPr>
                              <w:drawing>
                                <wp:inline distT="0" distB="0" distL="0" distR="0">
                                  <wp:extent cx="723265" cy="723265"/>
                                  <wp:effectExtent l="0" t="0" r="0" b="0"/>
                                  <wp:docPr id="13" name="Picture 13" descr="See full 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full siz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4D096B" w:rsidRDefault="004D096B" w:rsidP="002C42AE">
                            <w:r>
                              <w:rPr>
                                <w:noProof/>
                                <w:lang w:eastAsia="en-GB"/>
                              </w:rPr>
                              <w:drawing>
                                <wp:inline distT="0" distB="0" distL="0" distR="0">
                                  <wp:extent cx="840105" cy="7124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0105" cy="712470"/>
                                          </a:xfrm>
                                          <a:prstGeom prst="rect">
                                            <a:avLst/>
                                          </a:prstGeom>
                                          <a:noFill/>
                                          <a:ln>
                                            <a:noFill/>
                                          </a:ln>
                                        </pic:spPr>
                                      </pic:pic>
                                    </a:graphicData>
                                  </a:graphic>
                                </wp:inline>
                              </w:drawing>
                            </w:r>
                          </w:p>
                          <w:p w:rsidR="004D096B" w:rsidRPr="00CF0943" w:rsidRDefault="004D096B" w:rsidP="002C42AE">
                            <w:r>
                              <w:rPr>
                                <w:noProof/>
                                <w:lang w:eastAsia="en-GB"/>
                              </w:rPr>
                              <w:drawing>
                                <wp:inline distT="0" distB="0" distL="0" distR="0">
                                  <wp:extent cx="723265" cy="7550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265" cy="7550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5.05pt;margin-top:11.8pt;width:78.4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p4ggIAABAFAAAOAAAAZHJzL2Uyb0RvYy54bWysVG1v2yAQ/j5p/wHxPbUdOWls1an6skyT&#10;uhep3Q8gBsdomGNAYndT//sOnKRZt0nTNH/AwB0Pd/c8x8Xl0CmyE9ZJ0BXNzlJKhK6BS72p6OeH&#10;1WRBifNMc6ZAi4o+Ckcvl69fXfSmFFNoQXFhCYJoV/amoq33pkwSV7eiY+4MjNBobMB2zOPSbhJu&#10;WY/onUqmaTpPerDcWKiFc7h7OxrpMuI3jaj9x6ZxwhNVUYzNx9HGcR3GZHnByo1lppX1Pgz2D1F0&#10;TGq89Ah1yzwjWyt/gepkbcFB489q6BJoGlmLmANmk6UvsrlvmRExFyyOM8cyuf8HW3/YfbJE8orm&#10;lGjWIUUPYvDkGgYyjeXpjSvR696gnx9wH2mOqTpzB/UXRzTctExvxJW10LeCcQwvC4VNTo4GQlzp&#10;Asi6fw8c72FbDxFoaGwXaofVIIiOND0eqQmx1LhZFLP5Ai01ms6R+CKNwSWsPJw21vm3AjoSJhW1&#10;SH1EZ7s750M0rDy4hMscKMlXUqm4sJv1jbJkx1Amq/jFBF64KR2cNYRjI+K4g0HiHcEWwo20fy+y&#10;aZ5eT4vJar44n+SrfDYpztPFJM2K62Ke5kV+u3oKAWZ52UrOhb6TWhwkmOV/R/G+GUbxRBGSHos1&#10;m85Giv6YZBq/3yXZSY8dqWRX0cXRiZWB2Deax37xTKpxnvwcfqwy1uDwj1WJMgjMjxrww3pAlCCH&#10;NfBHFIQF5Au5xWcEJy3Yb5T02JIVdV+3zApK1DuNoiqyPA89HBf5DGVAiT21rE8tTNcIVVFPyTi9&#10;8WPfb42VmxZvGmWs4QqF2Miokeeo9vLFtovJ7J+I0Nen6+j1/JAtfwAAAP//AwBQSwMEFAAGAAgA&#10;AAAhAKM5mxveAAAACgEAAA8AAABkcnMvZG93bnJldi54bWxMj0FOwzAQRfdI3MEaJDaodVKoXUKc&#10;CpBAbFt6gEkyTSJiO4rdJr09w4ouR//p/zf5dra9ONMYOu8MpMsEBLnK151rDBy+PxYbECGiq7H3&#10;jgxcKMC2uL3JMav95HZ03sdGcIkLGRpoYxwyKUPVksWw9AM5zo5+tBj5HBtZjzhxue3lKkmUtNg5&#10;XmhxoPeWqp/9yRo4fk0P6+ep/IwHvXtSb9jp0l+Mub+bX19ARJrjPwx/+qwOBTuV/uTqIHoDC52k&#10;jBpYPSoQDGyUBlEymK61Alnk8vqF4hcAAP//AwBQSwECLQAUAAYACAAAACEAtoM4kv4AAADhAQAA&#10;EwAAAAAAAAAAAAAAAAAAAAAAW0NvbnRlbnRfVHlwZXNdLnhtbFBLAQItABQABgAIAAAAIQA4/SH/&#10;1gAAAJQBAAALAAAAAAAAAAAAAAAAAC8BAABfcmVscy8ucmVsc1BLAQItABQABgAIAAAAIQArApp4&#10;ggIAABAFAAAOAAAAAAAAAAAAAAAAAC4CAABkcnMvZTJvRG9jLnhtbFBLAQItABQABgAIAAAAIQCj&#10;OZsb3gAAAAoBAAAPAAAAAAAAAAAAAAAAANwEAABkcnMvZG93bnJldi54bWxQSwUGAAAAAAQABADz&#10;AAAA5wUAAAAA&#10;" stroked="f">
                <v:textbox>
                  <w:txbxContent>
                    <w:p w:rsidR="004D096B" w:rsidRDefault="004D096B" w:rsidP="002C42AE"/>
                    <w:p w:rsidR="004D096B" w:rsidRDefault="004D096B" w:rsidP="002C42AE">
                      <w:r>
                        <w:rPr>
                          <w:rFonts w:ascii="Arial" w:hAnsi="Arial" w:cs="Arial"/>
                          <w:noProof/>
                          <w:color w:val="0000FF"/>
                          <w:lang w:eastAsia="en-GB"/>
                        </w:rPr>
                        <w:drawing>
                          <wp:inline distT="0" distB="0" distL="0" distR="0">
                            <wp:extent cx="914400" cy="1116330"/>
                            <wp:effectExtent l="0" t="0" r="0" b="0"/>
                            <wp:docPr id="9" name="ipfP579az5OmDRljM:" descr="ANd9GcS3fHdOdkwZvppicfAXaM5Tq2z-NAc55-ma9mJ0aHYlCt4sJp5zBcX99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P579az5OmDRljM:" descr="ANd9GcS3fHdOdkwZvppicfAXaM5Tq2z-NAc55-ma9mJ0aHYlCt4sJp5zBcX99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116330"/>
                                    </a:xfrm>
                                    <a:prstGeom prst="rect">
                                      <a:avLst/>
                                    </a:prstGeom>
                                    <a:noFill/>
                                    <a:ln>
                                      <a:noFill/>
                                    </a:ln>
                                  </pic:spPr>
                                </pic:pic>
                              </a:graphicData>
                            </a:graphic>
                          </wp:inline>
                        </w:drawing>
                      </w:r>
                    </w:p>
                    <w:p w:rsidR="004D096B" w:rsidRDefault="004D096B" w:rsidP="002C42AE">
                      <w:r>
                        <w:rPr>
                          <w:noProof/>
                          <w:lang w:eastAsia="en-GB"/>
                        </w:rPr>
                        <w:drawing>
                          <wp:inline distT="0" distB="0" distL="0" distR="0">
                            <wp:extent cx="818515" cy="882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8515" cy="882650"/>
                                    </a:xfrm>
                                    <a:prstGeom prst="rect">
                                      <a:avLst/>
                                    </a:prstGeom>
                                    <a:noFill/>
                                    <a:ln>
                                      <a:noFill/>
                                    </a:ln>
                                  </pic:spPr>
                                </pic:pic>
                              </a:graphicData>
                            </a:graphic>
                          </wp:inline>
                        </w:drawing>
                      </w:r>
                    </w:p>
                    <w:p w:rsidR="004D096B" w:rsidRDefault="004D096B" w:rsidP="002C42AE">
                      <w:r>
                        <w:rPr>
                          <w:noProof/>
                          <w:lang w:eastAsia="en-GB"/>
                        </w:rPr>
                        <w:drawing>
                          <wp:inline distT="0" distB="0" distL="0" distR="0">
                            <wp:extent cx="935355" cy="8401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5355" cy="840105"/>
                                    </a:xfrm>
                                    <a:prstGeom prst="rect">
                                      <a:avLst/>
                                    </a:prstGeom>
                                    <a:noFill/>
                                    <a:ln>
                                      <a:noFill/>
                                    </a:ln>
                                  </pic:spPr>
                                </pic:pic>
                              </a:graphicData>
                            </a:graphic>
                          </wp:inline>
                        </w:drawing>
                      </w:r>
                    </w:p>
                    <w:p w:rsidR="004D096B" w:rsidRDefault="004D096B" w:rsidP="002C42AE">
                      <w:r>
                        <w:rPr>
                          <w:noProof/>
                          <w:lang w:eastAsia="en-GB"/>
                        </w:rPr>
                        <w:drawing>
                          <wp:inline distT="0" distB="0" distL="0" distR="0">
                            <wp:extent cx="840105" cy="8401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0105" cy="840105"/>
                                    </a:xfrm>
                                    <a:prstGeom prst="rect">
                                      <a:avLst/>
                                    </a:prstGeom>
                                    <a:noFill/>
                                    <a:ln>
                                      <a:noFill/>
                                    </a:ln>
                                  </pic:spPr>
                                </pic:pic>
                              </a:graphicData>
                            </a:graphic>
                          </wp:inline>
                        </w:drawing>
                      </w:r>
                    </w:p>
                    <w:p w:rsidR="004D096B" w:rsidRDefault="004D096B" w:rsidP="002C42AE">
                      <w:pPr>
                        <w:rPr>
                          <w:rFonts w:ascii="Arial" w:hAnsi="Arial" w:cs="Arial"/>
                          <w:color w:val="0000CC"/>
                          <w:sz w:val="15"/>
                          <w:szCs w:val="15"/>
                        </w:rPr>
                      </w:pPr>
                      <w:r>
                        <w:rPr>
                          <w:rFonts w:ascii="Arial" w:hAnsi="Arial" w:cs="Arial"/>
                          <w:noProof/>
                          <w:color w:val="0000CC"/>
                          <w:sz w:val="15"/>
                          <w:szCs w:val="15"/>
                          <w:lang w:eastAsia="en-GB"/>
                        </w:rPr>
                        <w:drawing>
                          <wp:inline distT="0" distB="0" distL="0" distR="0">
                            <wp:extent cx="723265" cy="723265"/>
                            <wp:effectExtent l="0" t="0" r="0" b="0"/>
                            <wp:docPr id="13" name="Picture 13" descr="See full 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full siz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4D096B" w:rsidRDefault="004D096B" w:rsidP="002C42AE">
                      <w:r>
                        <w:rPr>
                          <w:noProof/>
                          <w:lang w:eastAsia="en-GB"/>
                        </w:rPr>
                        <w:drawing>
                          <wp:inline distT="0" distB="0" distL="0" distR="0">
                            <wp:extent cx="840105" cy="7124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0105" cy="712470"/>
                                    </a:xfrm>
                                    <a:prstGeom prst="rect">
                                      <a:avLst/>
                                    </a:prstGeom>
                                    <a:noFill/>
                                    <a:ln>
                                      <a:noFill/>
                                    </a:ln>
                                  </pic:spPr>
                                </pic:pic>
                              </a:graphicData>
                            </a:graphic>
                          </wp:inline>
                        </w:drawing>
                      </w:r>
                    </w:p>
                    <w:p w:rsidR="004D096B" w:rsidRPr="00CF0943" w:rsidRDefault="004D096B" w:rsidP="002C42AE">
                      <w:r>
                        <w:rPr>
                          <w:noProof/>
                          <w:lang w:eastAsia="en-GB"/>
                        </w:rPr>
                        <w:drawing>
                          <wp:inline distT="0" distB="0" distL="0" distR="0">
                            <wp:extent cx="723265" cy="7550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265" cy="755015"/>
                                    </a:xfrm>
                                    <a:prstGeom prst="rect">
                                      <a:avLst/>
                                    </a:prstGeom>
                                    <a:noFill/>
                                    <a:ln>
                                      <a:noFill/>
                                    </a:ln>
                                  </pic:spPr>
                                </pic:pic>
                              </a:graphicData>
                            </a:graphic>
                          </wp:inline>
                        </w:drawing>
                      </w:r>
                    </w:p>
                  </w:txbxContent>
                </v:textbox>
              </v:shape>
            </w:pict>
          </mc:Fallback>
        </mc:AlternateContent>
      </w:r>
      <w:r>
        <w:rPr>
          <w:noProof/>
          <w:sz w:val="28"/>
          <w:szCs w:val="28"/>
          <w:lang w:eastAsia="en-GB"/>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-421640</wp:posOffset>
                </wp:positionV>
                <wp:extent cx="1458595" cy="800100"/>
                <wp:effectExtent l="0" t="0" r="0" b="254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96B" w:rsidRDefault="004D096B">
                            <w:r>
                              <w:rPr>
                                <w:b/>
                                <w:noProof/>
                                <w:lang w:eastAsia="en-GB"/>
                              </w:rPr>
                              <w:drawing>
                                <wp:inline distT="0" distB="0" distL="0" distR="0">
                                  <wp:extent cx="1275715" cy="6057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5715" cy="60579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378pt;margin-top:-33.2pt;width:114.85pt;height:6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sZgwIAABUFAAAOAAAAZHJzL2Uyb0RvYy54bWysVFtv2yAUfp+0/4B4T32p3cZWnKppl2lS&#10;d5Ha/QACOEbDgIDG7qb99x1wkmbdJk3T/IC5HL5z+b7D4mrsJdpx64RWDc7OUoy4opoJtW3w54f1&#10;bI6R80QxIrXiDX7iDl8tX79aDKbmue60ZNwiAFGuHkyDO+9NnSSOdrwn7kwbruCw1bYnHpZ2mzBL&#10;BkDvZZKn6UUyaMuM1ZQ7B7u30yFeRvy25dR/bFvHPZINhth8HG0cN2FMlgtSby0xnaD7MMg/RNET&#10;ocDpEeqWeIIerfgFqhfUaqdbf0Z1n+i2FZTHHCCbLH2RzX1HDI+5QHGcOZbJ/T9Y+mH3ySLBGnyO&#10;kSI9UPTAR49WekT5eSjPYFwNVvcG7PwI+0BzTNWZO02/OKT0TUfUll9bq4eOEwbhZeFmcnJ1wnEB&#10;ZDO81wz8kEevI9DY2j7UDqqBAB1oejpSE2KhwWVRzsuqxIjC2TyFWkXuElIfbhvr/FuuexQmDbZA&#10;fUQnuzvnQzSkPpgEZ05LwdZCyriw282NtGhHQCbr+MUEXphJFYyVDtcmxGkHggQf4SyEG2n/VmV5&#10;ka7yara+mF/OinVRzqrLdD5Ls2pVXaRFVdyuv4cAs6LuBGNc3QnFDxLMir+jeN8Mk3iiCNHQ4KrM&#10;y4miPyaZxu93SfbCQ0dK0cc6g1kwInUg9o1ice6JkNM8+Tn8WGWoweEfqxJlEJifNODHzRgFFzUS&#10;JLLR7Al0YTXQBuTDawKTTtuvGA3QmQ1W8HRgJN8pUFaVFUVo5LgoysscFvb0ZHN6QhQFoAZ7jKbp&#10;jZ+a/9FYse3Az6Rlpa9Bja2IQnmOaa9h6L2Y0f6dCM19uo5Wz6/Z8gcAAAD//wMAUEsDBBQABgAI&#10;AAAAIQBXNitL3wAAAAoBAAAPAAAAZHJzL2Rvd25yZXYueG1sTI8xT8MwFIR3JP6D9ZDYWgdE3DTk&#10;papAnaoOlEqsrv2II2I7xG5r/j1mouPpTnffNatkB3amKfTeITzMC2DklNe96xAO75tZBSxE6bQc&#10;vCOEHwqwam9vGllrf3FvdN7HjuUSF2qJYGIca86DMmRlmPuRXPY+/WRlzHLquJ7kJZfbgT8WheBW&#10;9i4vGDnSiyH1tT9ZhG963a0/yoNSm1Rud8robZU04v1dWj8Di5Tifxj+8DM6tJnp6E9OBzYgLEqR&#10;v0SEmRBPwHJiWZULYEeEcimAtw2/vtD+AgAA//8DAFBLAQItABQABgAIAAAAIQC2gziS/gAAAOEB&#10;AAATAAAAAAAAAAAAAAAAAAAAAABbQ29udGVudF9UeXBlc10ueG1sUEsBAi0AFAAGAAgAAAAhADj9&#10;If/WAAAAlAEAAAsAAAAAAAAAAAAAAAAALwEAAF9yZWxzLy5yZWxzUEsBAi0AFAAGAAgAAAAhAAzR&#10;SxmDAgAAFQUAAA4AAAAAAAAAAAAAAAAALgIAAGRycy9lMm9Eb2MueG1sUEsBAi0AFAAGAAgAAAAh&#10;AFc2K0vfAAAACgEAAA8AAAAAAAAAAAAAAAAA3QQAAGRycy9kb3ducmV2LnhtbFBLBQYAAAAABAAE&#10;APMAAADpBQAAAAA=&#10;" stroked="f">
                <v:textbox>
                  <w:txbxContent>
                    <w:p w:rsidR="004D096B" w:rsidRDefault="004D096B">
                      <w:r>
                        <w:rPr>
                          <w:b/>
                          <w:noProof/>
                          <w:lang w:eastAsia="en-GB"/>
                        </w:rPr>
                        <w:drawing>
                          <wp:inline distT="0" distB="0" distL="0" distR="0">
                            <wp:extent cx="1275715" cy="6057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5715" cy="605790"/>
                                    </a:xfrm>
                                    <a:prstGeom prst="rect">
                                      <a:avLst/>
                                    </a:prstGeom>
                                    <a:noFill/>
                                    <a:ln>
                                      <a:noFill/>
                                    </a:ln>
                                  </pic:spPr>
                                </pic:pic>
                              </a:graphicData>
                            </a:graphic>
                          </wp:inline>
                        </w:drawing>
                      </w:r>
                    </w:p>
                  </w:txbxContent>
                </v:textbox>
              </v:shape>
            </w:pict>
          </mc:Fallback>
        </mc:AlternateContent>
      </w:r>
    </w:p>
    <w:tbl>
      <w:tblPr>
        <w:tblW w:w="850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690318" w:rsidRPr="002A5268" w:rsidTr="00AA78BE">
        <w:trPr>
          <w:trHeight w:val="715"/>
        </w:trPr>
        <w:tc>
          <w:tcPr>
            <w:tcW w:w="8505" w:type="dxa"/>
          </w:tcPr>
          <w:p w:rsidR="00CF4F13" w:rsidRDefault="00AA78BE" w:rsidP="002A5268">
            <w:pPr>
              <w:outlineLvl w:val="0"/>
              <w:rPr>
                <w:rFonts w:ascii="Century Gothic" w:hAnsi="Century Gothic"/>
                <w:sz w:val="28"/>
                <w:szCs w:val="28"/>
              </w:rPr>
            </w:pPr>
            <w:r>
              <w:rPr>
                <w:rFonts w:ascii="Century Gothic" w:hAnsi="Century Gothic"/>
                <w:sz w:val="28"/>
                <w:szCs w:val="28"/>
              </w:rPr>
              <w:t xml:space="preserve">Name of </w:t>
            </w:r>
            <w:r w:rsidR="00690318" w:rsidRPr="002A5268">
              <w:rPr>
                <w:rFonts w:ascii="Century Gothic" w:hAnsi="Century Gothic"/>
                <w:sz w:val="28"/>
                <w:szCs w:val="28"/>
              </w:rPr>
              <w:t xml:space="preserve">Subgroup: </w:t>
            </w:r>
            <w:r w:rsidR="00CF4F13">
              <w:rPr>
                <w:rFonts w:ascii="Century Gothic" w:hAnsi="Century Gothic"/>
                <w:sz w:val="28"/>
                <w:szCs w:val="28"/>
              </w:rPr>
              <w:t xml:space="preserve">   </w:t>
            </w:r>
          </w:p>
          <w:p w:rsidR="00690318" w:rsidRPr="000B7C3D" w:rsidRDefault="002C42AE" w:rsidP="00CF4F13">
            <w:pPr>
              <w:outlineLvl w:val="0"/>
              <w:rPr>
                <w:rFonts w:ascii="Century Gothic" w:hAnsi="Century Gothic"/>
                <w:sz w:val="32"/>
                <w:szCs w:val="32"/>
              </w:rPr>
            </w:pPr>
            <w:r w:rsidRPr="000B7C3D">
              <w:rPr>
                <w:rFonts w:ascii="Century Gothic" w:hAnsi="Century Gothic"/>
                <w:sz w:val="32"/>
                <w:szCs w:val="32"/>
              </w:rPr>
              <w:t>Day Opportunities;</w:t>
            </w:r>
            <w:r w:rsidR="00606C8F" w:rsidRPr="000B7C3D">
              <w:rPr>
                <w:rFonts w:ascii="Century Gothic" w:hAnsi="Century Gothic"/>
                <w:sz w:val="32"/>
                <w:szCs w:val="32"/>
              </w:rPr>
              <w:t xml:space="preserve"> </w:t>
            </w:r>
            <w:r w:rsidRPr="000B7C3D">
              <w:rPr>
                <w:rFonts w:ascii="Century Gothic" w:hAnsi="Century Gothic"/>
                <w:sz w:val="32"/>
                <w:szCs w:val="32"/>
              </w:rPr>
              <w:t xml:space="preserve"> </w:t>
            </w:r>
            <w:r w:rsidR="00CF4F13" w:rsidRPr="000B7C3D">
              <w:rPr>
                <w:rFonts w:ascii="Century Gothic" w:hAnsi="Century Gothic"/>
                <w:sz w:val="32"/>
                <w:szCs w:val="32"/>
              </w:rPr>
              <w:t>Employment, E</w:t>
            </w:r>
            <w:r w:rsidRPr="000B7C3D">
              <w:rPr>
                <w:rFonts w:ascii="Century Gothic" w:hAnsi="Century Gothic"/>
                <w:sz w:val="32"/>
                <w:szCs w:val="32"/>
              </w:rPr>
              <w:t>ducation &amp; Training</w:t>
            </w:r>
            <w:r w:rsidR="00CF4F13" w:rsidRPr="000B7C3D">
              <w:rPr>
                <w:rFonts w:ascii="Century Gothic" w:hAnsi="Century Gothic"/>
                <w:sz w:val="32"/>
                <w:szCs w:val="32"/>
              </w:rPr>
              <w:t xml:space="preserve">                                                          </w:t>
            </w:r>
          </w:p>
        </w:tc>
      </w:tr>
      <w:tr w:rsidR="00690318" w:rsidRPr="002A5268" w:rsidTr="00AA78BE">
        <w:trPr>
          <w:trHeight w:val="715"/>
        </w:trPr>
        <w:tc>
          <w:tcPr>
            <w:tcW w:w="8505" w:type="dxa"/>
          </w:tcPr>
          <w:p w:rsidR="00606C8F" w:rsidRDefault="00690318" w:rsidP="002A5268">
            <w:pPr>
              <w:tabs>
                <w:tab w:val="left" w:pos="1965"/>
                <w:tab w:val="center" w:pos="4603"/>
              </w:tabs>
              <w:outlineLvl w:val="0"/>
              <w:rPr>
                <w:rFonts w:ascii="Century Gothic" w:hAnsi="Century Gothic"/>
                <w:sz w:val="28"/>
                <w:szCs w:val="28"/>
              </w:rPr>
            </w:pPr>
            <w:r w:rsidRPr="002A5268">
              <w:rPr>
                <w:rFonts w:ascii="Century Gothic" w:hAnsi="Century Gothic"/>
                <w:sz w:val="28"/>
                <w:szCs w:val="28"/>
              </w:rPr>
              <w:t xml:space="preserve">Date &amp; Time: </w:t>
            </w:r>
            <w:r w:rsidR="00CF4F13">
              <w:rPr>
                <w:rFonts w:ascii="Century Gothic" w:hAnsi="Century Gothic"/>
                <w:sz w:val="28"/>
                <w:szCs w:val="28"/>
              </w:rPr>
              <w:t xml:space="preserve">    </w:t>
            </w:r>
          </w:p>
          <w:p w:rsidR="00690318" w:rsidRPr="002A5268" w:rsidRDefault="00AA78BE" w:rsidP="002A5268">
            <w:pPr>
              <w:tabs>
                <w:tab w:val="left" w:pos="1965"/>
                <w:tab w:val="center" w:pos="4603"/>
              </w:tabs>
              <w:outlineLvl w:val="0"/>
              <w:rPr>
                <w:rFonts w:ascii="Century Gothic" w:hAnsi="Century Gothic"/>
                <w:sz w:val="28"/>
                <w:szCs w:val="28"/>
              </w:rPr>
            </w:pPr>
            <w:r>
              <w:rPr>
                <w:rFonts w:ascii="Century Gothic" w:hAnsi="Century Gothic"/>
                <w:sz w:val="28"/>
                <w:szCs w:val="28"/>
              </w:rPr>
              <w:t>17</w:t>
            </w:r>
            <w:r w:rsidRPr="00AA78BE">
              <w:rPr>
                <w:rFonts w:ascii="Century Gothic" w:hAnsi="Century Gothic"/>
                <w:sz w:val="28"/>
                <w:szCs w:val="28"/>
                <w:vertAlign w:val="superscript"/>
              </w:rPr>
              <w:t>th</w:t>
            </w:r>
            <w:r>
              <w:rPr>
                <w:rFonts w:ascii="Century Gothic" w:hAnsi="Century Gothic"/>
                <w:sz w:val="28"/>
                <w:szCs w:val="28"/>
              </w:rPr>
              <w:t xml:space="preserve"> July</w:t>
            </w:r>
            <w:r w:rsidR="00CF4F13">
              <w:rPr>
                <w:rFonts w:ascii="Century Gothic" w:hAnsi="Century Gothic"/>
                <w:sz w:val="28"/>
                <w:szCs w:val="28"/>
              </w:rPr>
              <w:t xml:space="preserve"> 2014         9.30</w:t>
            </w:r>
            <w:r w:rsidR="000B7C3D">
              <w:rPr>
                <w:rFonts w:ascii="Century Gothic" w:hAnsi="Century Gothic"/>
                <w:sz w:val="28"/>
                <w:szCs w:val="28"/>
              </w:rPr>
              <w:t xml:space="preserve"> </w:t>
            </w:r>
            <w:r w:rsidR="00CF4F13">
              <w:rPr>
                <w:rFonts w:ascii="Century Gothic" w:hAnsi="Century Gothic"/>
                <w:sz w:val="28"/>
                <w:szCs w:val="28"/>
              </w:rPr>
              <w:t>am till 12.30</w:t>
            </w:r>
            <w:r w:rsidR="000B7C3D">
              <w:rPr>
                <w:rFonts w:ascii="Century Gothic" w:hAnsi="Century Gothic"/>
                <w:sz w:val="28"/>
                <w:szCs w:val="28"/>
              </w:rPr>
              <w:t xml:space="preserve"> </w:t>
            </w:r>
            <w:r w:rsidR="00CF4F13">
              <w:rPr>
                <w:rFonts w:ascii="Century Gothic" w:hAnsi="Century Gothic"/>
                <w:sz w:val="28"/>
                <w:szCs w:val="28"/>
              </w:rPr>
              <w:t>pm</w:t>
            </w:r>
          </w:p>
        </w:tc>
      </w:tr>
      <w:tr w:rsidR="00690318" w:rsidRPr="002A5268" w:rsidTr="00AA78BE">
        <w:trPr>
          <w:trHeight w:val="715"/>
        </w:trPr>
        <w:tc>
          <w:tcPr>
            <w:tcW w:w="8505" w:type="dxa"/>
          </w:tcPr>
          <w:p w:rsidR="00606C8F" w:rsidRDefault="00690318" w:rsidP="002A5268">
            <w:pPr>
              <w:outlineLvl w:val="0"/>
              <w:rPr>
                <w:rFonts w:ascii="Century Gothic" w:hAnsi="Century Gothic"/>
                <w:sz w:val="28"/>
                <w:szCs w:val="28"/>
              </w:rPr>
            </w:pPr>
            <w:r w:rsidRPr="002A5268">
              <w:rPr>
                <w:rFonts w:ascii="Century Gothic" w:hAnsi="Century Gothic"/>
                <w:sz w:val="28"/>
                <w:szCs w:val="28"/>
              </w:rPr>
              <w:t xml:space="preserve">Venue: </w:t>
            </w:r>
            <w:r w:rsidR="00CF4F13">
              <w:rPr>
                <w:rFonts w:ascii="Century Gothic" w:hAnsi="Century Gothic"/>
                <w:sz w:val="28"/>
                <w:szCs w:val="28"/>
              </w:rPr>
              <w:t xml:space="preserve">             </w:t>
            </w:r>
          </w:p>
          <w:p w:rsidR="00690318" w:rsidRPr="002A5268" w:rsidRDefault="00CF4F13" w:rsidP="002A5268">
            <w:pPr>
              <w:outlineLvl w:val="0"/>
              <w:rPr>
                <w:rFonts w:ascii="Century Gothic" w:hAnsi="Century Gothic"/>
                <w:sz w:val="28"/>
                <w:szCs w:val="28"/>
              </w:rPr>
            </w:pPr>
            <w:r>
              <w:rPr>
                <w:rFonts w:ascii="Century Gothic" w:hAnsi="Century Gothic"/>
                <w:sz w:val="28"/>
                <w:szCs w:val="28"/>
              </w:rPr>
              <w:t xml:space="preserve">Farley </w:t>
            </w:r>
            <w:r w:rsidR="00AA78BE">
              <w:rPr>
                <w:rFonts w:ascii="Century Gothic" w:hAnsi="Century Gothic"/>
                <w:sz w:val="28"/>
                <w:szCs w:val="28"/>
              </w:rPr>
              <w:t xml:space="preserve">Hill </w:t>
            </w:r>
            <w:r>
              <w:rPr>
                <w:rFonts w:ascii="Century Gothic" w:hAnsi="Century Gothic"/>
                <w:sz w:val="28"/>
                <w:szCs w:val="28"/>
              </w:rPr>
              <w:t>Community Centre</w:t>
            </w:r>
          </w:p>
        </w:tc>
      </w:tr>
      <w:tr w:rsidR="00817D62" w:rsidRPr="002A5268" w:rsidTr="00AA78BE">
        <w:tc>
          <w:tcPr>
            <w:tcW w:w="8505" w:type="dxa"/>
          </w:tcPr>
          <w:p w:rsidR="00B7157B" w:rsidRDefault="00817D62" w:rsidP="002A5268">
            <w:pPr>
              <w:tabs>
                <w:tab w:val="left" w:pos="1965"/>
                <w:tab w:val="center" w:pos="4603"/>
              </w:tabs>
              <w:outlineLvl w:val="0"/>
              <w:rPr>
                <w:rFonts w:ascii="Century Gothic" w:hAnsi="Century Gothic"/>
                <w:sz w:val="28"/>
                <w:szCs w:val="28"/>
              </w:rPr>
            </w:pPr>
            <w:r w:rsidRPr="002A5268">
              <w:rPr>
                <w:rFonts w:ascii="Century Gothic" w:hAnsi="Century Gothic"/>
                <w:sz w:val="28"/>
                <w:szCs w:val="28"/>
              </w:rPr>
              <w:t>Who came:</w:t>
            </w:r>
            <w:r w:rsidR="00690318" w:rsidRPr="002A5268">
              <w:rPr>
                <w:rFonts w:ascii="Century Gothic" w:hAnsi="Century Gothic"/>
                <w:sz w:val="28"/>
                <w:szCs w:val="28"/>
              </w:rPr>
              <w:t xml:space="preserve"> </w:t>
            </w:r>
          </w:p>
          <w:p w:rsidR="0011061B" w:rsidRDefault="00B7157B" w:rsidP="002A5268">
            <w:pPr>
              <w:tabs>
                <w:tab w:val="left" w:pos="1965"/>
                <w:tab w:val="center" w:pos="4603"/>
              </w:tabs>
              <w:outlineLvl w:val="0"/>
              <w:rPr>
                <w:rFonts w:ascii="Century Gothic" w:hAnsi="Century Gothic"/>
                <w:sz w:val="28"/>
                <w:szCs w:val="28"/>
              </w:rPr>
            </w:pPr>
            <w:r>
              <w:rPr>
                <w:rFonts w:ascii="Century Gothic" w:hAnsi="Century Gothic"/>
                <w:sz w:val="28"/>
                <w:szCs w:val="28"/>
              </w:rPr>
              <w:t>Alan Fl</w:t>
            </w:r>
            <w:r w:rsidR="00AA78BE">
              <w:rPr>
                <w:rFonts w:ascii="Century Gothic" w:hAnsi="Century Gothic"/>
                <w:sz w:val="28"/>
                <w:szCs w:val="28"/>
              </w:rPr>
              <w:t>etcher (Healthwatch),</w:t>
            </w:r>
            <w:r>
              <w:rPr>
                <w:rFonts w:ascii="Century Gothic" w:hAnsi="Century Gothic"/>
                <w:sz w:val="28"/>
                <w:szCs w:val="28"/>
              </w:rPr>
              <w:t xml:space="preserve"> Julie Woodhouse (Yawn</w:t>
            </w:r>
            <w:r w:rsidR="00AA78BE">
              <w:rPr>
                <w:rFonts w:ascii="Century Gothic" w:hAnsi="Century Gothic"/>
                <w:sz w:val="28"/>
                <w:szCs w:val="28"/>
              </w:rPr>
              <w:t xml:space="preserve"> Life), Anna Clough (LBC), Carla Mutter (Mencap), Ann James (Barnfield College), Yvonne McKinlay (POhWER), Tracey Brennan (LBC), Val Sheridan (LBC), Michele Marvin (LBC) </w:t>
            </w:r>
          </w:p>
          <w:p w:rsidR="0011061B" w:rsidRDefault="0011061B" w:rsidP="002A5268">
            <w:pPr>
              <w:tabs>
                <w:tab w:val="left" w:pos="1965"/>
                <w:tab w:val="center" w:pos="4603"/>
              </w:tabs>
              <w:outlineLvl w:val="0"/>
              <w:rPr>
                <w:rFonts w:ascii="Century Gothic" w:hAnsi="Century Gothic"/>
                <w:sz w:val="28"/>
                <w:szCs w:val="28"/>
              </w:rPr>
            </w:pPr>
          </w:p>
          <w:p w:rsidR="00817D62" w:rsidRPr="002A5268" w:rsidRDefault="00B7157B" w:rsidP="002A5268">
            <w:pPr>
              <w:tabs>
                <w:tab w:val="left" w:pos="1965"/>
                <w:tab w:val="center" w:pos="4603"/>
              </w:tabs>
              <w:outlineLvl w:val="0"/>
              <w:rPr>
                <w:rFonts w:ascii="Century Gothic" w:hAnsi="Century Gothic"/>
                <w:sz w:val="28"/>
                <w:szCs w:val="28"/>
              </w:rPr>
            </w:pPr>
            <w:r>
              <w:rPr>
                <w:rFonts w:ascii="Century Gothic" w:hAnsi="Century Gothic"/>
                <w:sz w:val="28"/>
                <w:szCs w:val="28"/>
              </w:rPr>
              <w:t xml:space="preserve">      </w:t>
            </w:r>
            <w:r w:rsidR="00690318" w:rsidRPr="002A5268">
              <w:rPr>
                <w:rFonts w:ascii="Century Gothic" w:hAnsi="Century Gothic"/>
                <w:sz w:val="28"/>
                <w:szCs w:val="28"/>
              </w:rPr>
              <w:t xml:space="preserve">                                            </w:t>
            </w:r>
          </w:p>
          <w:p w:rsidR="0011061B" w:rsidRDefault="0011061B" w:rsidP="0011061B">
            <w:pPr>
              <w:tabs>
                <w:tab w:val="left" w:pos="1965"/>
                <w:tab w:val="center" w:pos="4603"/>
              </w:tabs>
              <w:outlineLvl w:val="0"/>
              <w:rPr>
                <w:rFonts w:ascii="Century Gothic" w:hAnsi="Century Gothic"/>
                <w:sz w:val="28"/>
                <w:szCs w:val="28"/>
              </w:rPr>
            </w:pPr>
            <w:r w:rsidRPr="002A5268">
              <w:rPr>
                <w:rFonts w:ascii="Century Gothic" w:hAnsi="Century Gothic"/>
                <w:sz w:val="28"/>
                <w:szCs w:val="28"/>
              </w:rPr>
              <w:t>Who let us know they couldn’t make it:</w:t>
            </w:r>
            <w:r>
              <w:rPr>
                <w:rFonts w:ascii="Century Gothic" w:hAnsi="Century Gothic"/>
                <w:sz w:val="28"/>
                <w:szCs w:val="28"/>
              </w:rPr>
              <w:t xml:space="preserve"> </w:t>
            </w:r>
          </w:p>
          <w:p w:rsidR="0011061B" w:rsidRPr="002A5268" w:rsidRDefault="0011061B" w:rsidP="0011061B">
            <w:pPr>
              <w:tabs>
                <w:tab w:val="left" w:pos="1965"/>
                <w:tab w:val="center" w:pos="4603"/>
              </w:tabs>
              <w:outlineLvl w:val="0"/>
              <w:rPr>
                <w:rFonts w:ascii="Century Gothic" w:hAnsi="Century Gothic"/>
                <w:sz w:val="28"/>
                <w:szCs w:val="28"/>
              </w:rPr>
            </w:pPr>
            <w:r>
              <w:rPr>
                <w:rFonts w:ascii="Century Gothic" w:hAnsi="Century Gothic"/>
                <w:sz w:val="28"/>
                <w:szCs w:val="28"/>
              </w:rPr>
              <w:t>Diane Walsh (LBC)</w:t>
            </w:r>
            <w:r w:rsidR="00AA78BE">
              <w:rPr>
                <w:rFonts w:ascii="Century Gothic" w:hAnsi="Century Gothic"/>
                <w:sz w:val="28"/>
                <w:szCs w:val="28"/>
              </w:rPr>
              <w:t>, Craig McSorley (Service User – Co Chair), Marilyn Orridge (</w:t>
            </w:r>
            <w:proofErr w:type="spellStart"/>
            <w:r w:rsidR="00AA78BE">
              <w:rPr>
                <w:rFonts w:ascii="Century Gothic" w:hAnsi="Century Gothic"/>
                <w:sz w:val="28"/>
                <w:szCs w:val="28"/>
              </w:rPr>
              <w:t>DWP</w:t>
            </w:r>
            <w:proofErr w:type="spellEnd"/>
            <w:r w:rsidR="00AA78BE">
              <w:rPr>
                <w:rFonts w:ascii="Century Gothic" w:hAnsi="Century Gothic"/>
                <w:sz w:val="28"/>
                <w:szCs w:val="28"/>
              </w:rPr>
              <w:t>), Wendy Cook (Central Bedfordshire), Kerry Rees (LBC)</w:t>
            </w:r>
          </w:p>
          <w:p w:rsidR="00817D62" w:rsidRPr="002A5268" w:rsidRDefault="00817D62" w:rsidP="002A5268">
            <w:pPr>
              <w:tabs>
                <w:tab w:val="left" w:pos="1965"/>
                <w:tab w:val="center" w:pos="4603"/>
              </w:tabs>
              <w:outlineLvl w:val="0"/>
              <w:rPr>
                <w:rFonts w:ascii="Century Gothic" w:hAnsi="Century Gothic"/>
                <w:b/>
                <w:sz w:val="28"/>
                <w:szCs w:val="28"/>
              </w:rPr>
            </w:pPr>
          </w:p>
          <w:p w:rsidR="00187C14" w:rsidRDefault="00187C14" w:rsidP="002A5268">
            <w:pPr>
              <w:tabs>
                <w:tab w:val="left" w:pos="1965"/>
                <w:tab w:val="center" w:pos="4603"/>
              </w:tabs>
              <w:outlineLvl w:val="0"/>
              <w:rPr>
                <w:rFonts w:ascii="Century Gothic" w:hAnsi="Century Gothic"/>
                <w:b/>
                <w:sz w:val="28"/>
                <w:szCs w:val="28"/>
              </w:rPr>
            </w:pPr>
          </w:p>
          <w:p w:rsidR="00606C8F" w:rsidRPr="002A5268" w:rsidRDefault="00606C8F" w:rsidP="002A5268">
            <w:pPr>
              <w:tabs>
                <w:tab w:val="left" w:pos="1965"/>
                <w:tab w:val="center" w:pos="4603"/>
              </w:tabs>
              <w:outlineLvl w:val="0"/>
              <w:rPr>
                <w:rFonts w:ascii="Century Gothic" w:hAnsi="Century Gothic"/>
                <w:sz w:val="28"/>
                <w:szCs w:val="28"/>
              </w:rPr>
            </w:pPr>
          </w:p>
        </w:tc>
      </w:tr>
    </w:tbl>
    <w:p w:rsidR="007E45F2" w:rsidRDefault="00817D62" w:rsidP="007E45F2">
      <w:pPr>
        <w:tabs>
          <w:tab w:val="left" w:pos="1965"/>
          <w:tab w:val="center" w:pos="4603"/>
        </w:tabs>
        <w:outlineLvl w:val="0"/>
        <w:rPr>
          <w:rFonts w:ascii="Century Gothic" w:hAnsi="Century Gothic"/>
          <w:sz w:val="28"/>
          <w:szCs w:val="28"/>
        </w:rPr>
      </w:pPr>
      <w:r w:rsidRPr="00A010B5">
        <w:rPr>
          <w:rFonts w:ascii="Century Gothic" w:hAnsi="Century Gothic"/>
          <w:sz w:val="28"/>
          <w:szCs w:val="28"/>
        </w:rPr>
        <w:tab/>
      </w:r>
      <w:r w:rsidR="00CA167E" w:rsidRPr="00A010B5">
        <w:rPr>
          <w:rFonts w:ascii="Century Gothic" w:hAnsi="Century Gothic"/>
          <w:sz w:val="28"/>
          <w:szCs w:val="28"/>
        </w:rPr>
        <w:t xml:space="preserve">      </w:t>
      </w:r>
      <w:r w:rsidR="00187C14" w:rsidRPr="00A010B5">
        <w:rPr>
          <w:rFonts w:ascii="Century Gothic" w:hAnsi="Century Gothic"/>
          <w:sz w:val="28"/>
          <w:szCs w:val="28"/>
        </w:rPr>
        <w:t xml:space="preserve">                         </w:t>
      </w:r>
    </w:p>
    <w:p w:rsidR="00D65ED2" w:rsidRDefault="00D65ED2" w:rsidP="007E45F2">
      <w:pPr>
        <w:outlineLvl w:val="0"/>
        <w:rPr>
          <w:rFonts w:ascii="Century Gothic" w:hAnsi="Century Gothic"/>
          <w:sz w:val="28"/>
          <w:szCs w:val="28"/>
        </w:rPr>
      </w:pPr>
    </w:p>
    <w:p w:rsidR="00D24E7B" w:rsidRDefault="00D24E7B" w:rsidP="007E45F2">
      <w:pPr>
        <w:outlineLvl w:val="0"/>
        <w:rPr>
          <w:rFonts w:ascii="Century Gothic" w:hAnsi="Century Gothic"/>
          <w:sz w:val="28"/>
          <w:szCs w:val="28"/>
        </w:rPr>
      </w:pPr>
    </w:p>
    <w:p w:rsidR="00D24E7B" w:rsidRDefault="00D24E7B" w:rsidP="007E45F2">
      <w:pPr>
        <w:outlineLvl w:val="0"/>
        <w:rPr>
          <w:rFonts w:ascii="Century Gothic" w:hAnsi="Century Gothic"/>
          <w:sz w:val="28"/>
          <w:szCs w:val="28"/>
        </w:rPr>
      </w:pPr>
    </w:p>
    <w:p w:rsidR="00D65ED2" w:rsidRDefault="00541290" w:rsidP="007E45F2">
      <w:pPr>
        <w:outlineLvl w:val="0"/>
        <w:rPr>
          <w:rFonts w:ascii="Century Gothic" w:hAnsi="Century Gothic"/>
          <w:sz w:val="28"/>
          <w:szCs w:val="28"/>
        </w:rPr>
      </w:pPr>
      <w:r>
        <w:rPr>
          <w:rFonts w:ascii="Century Gothic" w:hAnsi="Century Gothic"/>
          <w:noProof/>
          <w:sz w:val="28"/>
          <w:szCs w:val="28"/>
          <w:lang w:eastAsia="en-GB"/>
        </w:rPr>
        <w:drawing>
          <wp:inline distT="0" distB="0" distL="0" distR="0">
            <wp:extent cx="1233170" cy="1254760"/>
            <wp:effectExtent l="0" t="0" r="0" b="0"/>
            <wp:docPr id="17" name="Picture 17" descr="MC900442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4202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21600000">
                      <a:off x="0" y="0"/>
                      <a:ext cx="1233170" cy="1254760"/>
                    </a:xfrm>
                    <a:prstGeom prst="rect">
                      <a:avLst/>
                    </a:prstGeom>
                    <a:noFill/>
                    <a:ln>
                      <a:noFill/>
                    </a:ln>
                  </pic:spPr>
                </pic:pic>
              </a:graphicData>
            </a:graphic>
          </wp:inline>
        </w:drawing>
      </w:r>
      <w:r w:rsidR="002B4294">
        <w:rPr>
          <w:rFonts w:ascii="Century Gothic" w:hAnsi="Century Gothic"/>
          <w:sz w:val="28"/>
          <w:szCs w:val="28"/>
        </w:rPr>
        <w:t xml:space="preserve">               </w:t>
      </w:r>
      <w:r w:rsidR="007E45F2" w:rsidRPr="0011061B">
        <w:rPr>
          <w:rFonts w:ascii="Century Gothic" w:hAnsi="Century Gothic"/>
          <w:sz w:val="28"/>
          <w:szCs w:val="28"/>
        </w:rPr>
        <w:t>Everyone introduced themselve</w:t>
      </w:r>
      <w:r w:rsidR="007E45F2">
        <w:rPr>
          <w:rFonts w:ascii="Century Gothic" w:hAnsi="Century Gothic"/>
          <w:sz w:val="28"/>
          <w:szCs w:val="28"/>
        </w:rPr>
        <w:t>s</w:t>
      </w:r>
      <w:r w:rsidR="00646F9D">
        <w:rPr>
          <w:rFonts w:ascii="Century Gothic" w:hAnsi="Century Gothic"/>
          <w:sz w:val="28"/>
          <w:szCs w:val="28"/>
        </w:rPr>
        <w:t xml:space="preserve"> to the group</w:t>
      </w:r>
      <w:r w:rsidR="00D65ED2">
        <w:rPr>
          <w:rFonts w:ascii="Century Gothic" w:hAnsi="Century Gothic"/>
          <w:sz w:val="28"/>
          <w:szCs w:val="28"/>
        </w:rPr>
        <w:t>.</w:t>
      </w:r>
    </w:p>
    <w:p w:rsidR="00746B1C" w:rsidRDefault="00746B1C" w:rsidP="007E45F2">
      <w:pPr>
        <w:outlineLvl w:val="0"/>
        <w:rPr>
          <w:rFonts w:ascii="Century Gothic" w:hAnsi="Century Gothic"/>
          <w:sz w:val="28"/>
          <w:szCs w:val="28"/>
        </w:rPr>
      </w:pPr>
      <w:r>
        <w:rPr>
          <w:rFonts w:ascii="Century Gothic" w:hAnsi="Century Gothic"/>
          <w:sz w:val="28"/>
          <w:szCs w:val="28"/>
        </w:rPr>
        <w:t>*Alan Fletcher asked that someone who deals with recycling was informed that there was not a glass recycling facility within the area of the shops at Farley Hill.</w:t>
      </w:r>
    </w:p>
    <w:p w:rsidR="007E45F2" w:rsidRDefault="00D65ED2" w:rsidP="007E45F2">
      <w:pPr>
        <w:outlineLvl w:val="0"/>
        <w:rPr>
          <w:rFonts w:ascii="Century Gothic" w:hAnsi="Century Gothic"/>
          <w:sz w:val="28"/>
          <w:szCs w:val="28"/>
        </w:rPr>
      </w:pPr>
      <w:r>
        <w:rPr>
          <w:rFonts w:ascii="Comic Sans MS" w:hAnsi="Comic Sans MS"/>
        </w:rPr>
        <w:t xml:space="preserve">  </w:t>
      </w:r>
      <w:r w:rsidR="00541290">
        <w:rPr>
          <w:rFonts w:ascii="Comic Sans MS" w:hAnsi="Comic Sans MS"/>
          <w:noProof/>
          <w:lang w:eastAsia="en-GB"/>
        </w:rPr>
        <w:drawing>
          <wp:inline distT="0" distB="0" distL="0" distR="0">
            <wp:extent cx="914400" cy="956945"/>
            <wp:effectExtent l="0" t="0" r="0" b="0"/>
            <wp:docPr id="1" name="Picture 1" descr="MC9002995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99547[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956945"/>
                    </a:xfrm>
                    <a:prstGeom prst="rect">
                      <a:avLst/>
                    </a:prstGeom>
                    <a:noFill/>
                    <a:ln>
                      <a:noFill/>
                    </a:ln>
                  </pic:spPr>
                </pic:pic>
              </a:graphicData>
            </a:graphic>
          </wp:inline>
        </w:drawing>
      </w:r>
      <w:r w:rsidR="002B4294">
        <w:rPr>
          <w:rFonts w:ascii="Century Gothic" w:hAnsi="Century Gothic"/>
          <w:sz w:val="28"/>
          <w:szCs w:val="28"/>
        </w:rPr>
        <w:t xml:space="preserve">                    </w:t>
      </w:r>
      <w:r w:rsidR="007E45F2">
        <w:rPr>
          <w:rFonts w:ascii="Century Gothic" w:hAnsi="Century Gothic"/>
          <w:sz w:val="28"/>
          <w:szCs w:val="28"/>
        </w:rPr>
        <w:t xml:space="preserve">Previous minutes:       </w:t>
      </w:r>
    </w:p>
    <w:p w:rsidR="005A4C7F" w:rsidRDefault="007E45F2" w:rsidP="007E45F2">
      <w:pPr>
        <w:outlineLvl w:val="0"/>
        <w:rPr>
          <w:rFonts w:ascii="Century Gothic" w:hAnsi="Century Gothic"/>
          <w:sz w:val="28"/>
          <w:szCs w:val="28"/>
        </w:rPr>
      </w:pPr>
      <w:r>
        <w:rPr>
          <w:rFonts w:ascii="Century Gothic" w:hAnsi="Century Gothic"/>
          <w:sz w:val="28"/>
          <w:szCs w:val="28"/>
        </w:rPr>
        <w:t xml:space="preserve">The </w:t>
      </w:r>
      <w:r w:rsidR="005A4C7F">
        <w:rPr>
          <w:rFonts w:ascii="Century Gothic" w:hAnsi="Century Gothic"/>
          <w:sz w:val="28"/>
          <w:szCs w:val="28"/>
        </w:rPr>
        <w:t xml:space="preserve">minutes of the </w:t>
      </w:r>
      <w:r>
        <w:rPr>
          <w:rFonts w:ascii="Century Gothic" w:hAnsi="Century Gothic"/>
          <w:sz w:val="28"/>
          <w:szCs w:val="28"/>
        </w:rPr>
        <w:t xml:space="preserve">last meeting - held on the </w:t>
      </w:r>
      <w:r w:rsidR="005A4C7F">
        <w:rPr>
          <w:rFonts w:ascii="Century Gothic" w:hAnsi="Century Gothic"/>
          <w:sz w:val="28"/>
          <w:szCs w:val="28"/>
        </w:rPr>
        <w:t>27</w:t>
      </w:r>
      <w:r w:rsidR="005A4C7F" w:rsidRPr="005A4C7F">
        <w:rPr>
          <w:rFonts w:ascii="Century Gothic" w:hAnsi="Century Gothic"/>
          <w:sz w:val="28"/>
          <w:szCs w:val="28"/>
          <w:vertAlign w:val="superscript"/>
        </w:rPr>
        <w:t>th</w:t>
      </w:r>
      <w:r w:rsidR="005A4C7F">
        <w:rPr>
          <w:rFonts w:ascii="Century Gothic" w:hAnsi="Century Gothic"/>
          <w:sz w:val="28"/>
          <w:szCs w:val="28"/>
        </w:rPr>
        <w:t xml:space="preserve"> February 2014 – were agreed by all present and signed off as an accurate record of the meeting.</w:t>
      </w:r>
    </w:p>
    <w:p w:rsidR="005A4C7F" w:rsidRDefault="005A4C7F" w:rsidP="007E45F2">
      <w:pPr>
        <w:outlineLvl w:val="0"/>
        <w:rPr>
          <w:rFonts w:ascii="Century Gothic" w:hAnsi="Century Gothic"/>
          <w:sz w:val="28"/>
          <w:szCs w:val="28"/>
        </w:rPr>
      </w:pPr>
      <w:r>
        <w:rPr>
          <w:rFonts w:ascii="Century Gothic" w:hAnsi="Century Gothic"/>
          <w:sz w:val="28"/>
          <w:szCs w:val="28"/>
        </w:rPr>
        <w:t>Feedback out of these minutes is as follows;</w:t>
      </w:r>
    </w:p>
    <w:p w:rsidR="005A4C7F" w:rsidRDefault="005A4C7F" w:rsidP="00325DE3">
      <w:pPr>
        <w:numPr>
          <w:ilvl w:val="0"/>
          <w:numId w:val="26"/>
        </w:numPr>
        <w:ind w:left="0" w:hanging="284"/>
        <w:outlineLvl w:val="0"/>
        <w:rPr>
          <w:rFonts w:ascii="Century Gothic" w:hAnsi="Century Gothic"/>
          <w:sz w:val="28"/>
          <w:szCs w:val="28"/>
        </w:rPr>
      </w:pPr>
      <w:r>
        <w:rPr>
          <w:rFonts w:ascii="Century Gothic" w:hAnsi="Century Gothic"/>
          <w:sz w:val="28"/>
          <w:szCs w:val="28"/>
        </w:rPr>
        <w:t>Transport Review; this is still on-going and the final outcome should be known in October</w:t>
      </w:r>
      <w:r w:rsidR="002B4294">
        <w:rPr>
          <w:rFonts w:ascii="Century Gothic" w:hAnsi="Century Gothic"/>
          <w:sz w:val="28"/>
          <w:szCs w:val="28"/>
        </w:rPr>
        <w:t xml:space="preserve"> and will be brought to the group when</w:t>
      </w:r>
      <w:r>
        <w:rPr>
          <w:rFonts w:ascii="Century Gothic" w:hAnsi="Century Gothic"/>
          <w:sz w:val="28"/>
          <w:szCs w:val="28"/>
        </w:rPr>
        <w:t xml:space="preserve"> available.</w:t>
      </w:r>
    </w:p>
    <w:p w:rsidR="005A4C7F" w:rsidRDefault="005A4C7F" w:rsidP="00325DE3">
      <w:pPr>
        <w:numPr>
          <w:ilvl w:val="0"/>
          <w:numId w:val="26"/>
        </w:numPr>
        <w:ind w:left="0" w:hanging="284"/>
        <w:outlineLvl w:val="0"/>
        <w:rPr>
          <w:rFonts w:ascii="Century Gothic" w:hAnsi="Century Gothic"/>
          <w:sz w:val="28"/>
          <w:szCs w:val="28"/>
        </w:rPr>
      </w:pPr>
      <w:r>
        <w:rPr>
          <w:rFonts w:ascii="Century Gothic" w:hAnsi="Century Gothic"/>
          <w:sz w:val="28"/>
          <w:szCs w:val="28"/>
        </w:rPr>
        <w:t>Alan asked about short mat bowls as an activity that individuals may be interested in. Members of the group said that this is currently available at Chaul End Centre, for a cost of £3 per session. To f</w:t>
      </w:r>
      <w:r w:rsidR="00325DE3">
        <w:rPr>
          <w:rFonts w:ascii="Century Gothic" w:hAnsi="Century Gothic"/>
          <w:sz w:val="28"/>
          <w:szCs w:val="28"/>
        </w:rPr>
        <w:t>ind out more information on these sessions</w:t>
      </w:r>
      <w:r>
        <w:rPr>
          <w:rFonts w:ascii="Century Gothic" w:hAnsi="Century Gothic"/>
          <w:sz w:val="28"/>
          <w:szCs w:val="28"/>
        </w:rPr>
        <w:t xml:space="preserve"> phone Chaul End Centre on:  </w:t>
      </w:r>
      <w:r w:rsidR="00325DE3">
        <w:rPr>
          <w:rFonts w:ascii="Century Gothic" w:hAnsi="Century Gothic"/>
          <w:sz w:val="28"/>
          <w:szCs w:val="28"/>
        </w:rPr>
        <w:t>01582 557155</w:t>
      </w:r>
    </w:p>
    <w:p w:rsidR="00325DE3" w:rsidRDefault="00325DE3" w:rsidP="00325DE3">
      <w:pPr>
        <w:numPr>
          <w:ilvl w:val="0"/>
          <w:numId w:val="26"/>
        </w:numPr>
        <w:ind w:left="0" w:hanging="284"/>
        <w:outlineLvl w:val="0"/>
        <w:rPr>
          <w:rFonts w:ascii="Century Gothic" w:hAnsi="Century Gothic"/>
          <w:sz w:val="28"/>
          <w:szCs w:val="28"/>
        </w:rPr>
      </w:pPr>
      <w:r>
        <w:rPr>
          <w:rFonts w:ascii="Century Gothic" w:hAnsi="Century Gothic"/>
          <w:sz w:val="28"/>
          <w:szCs w:val="28"/>
        </w:rPr>
        <w:t>YAWN said that they have contacted Inspire and asked about public swimming sessions being available; Inspire will look into this and try to set more up for during the summer break.</w:t>
      </w:r>
    </w:p>
    <w:p w:rsidR="00325DE3" w:rsidRDefault="00325DE3" w:rsidP="00325DE3">
      <w:pPr>
        <w:numPr>
          <w:ilvl w:val="0"/>
          <w:numId w:val="26"/>
        </w:numPr>
        <w:ind w:left="0" w:hanging="284"/>
        <w:outlineLvl w:val="0"/>
        <w:rPr>
          <w:rFonts w:ascii="Century Gothic" w:hAnsi="Century Gothic"/>
          <w:sz w:val="28"/>
          <w:szCs w:val="28"/>
        </w:rPr>
      </w:pPr>
      <w:r>
        <w:rPr>
          <w:rFonts w:ascii="Century Gothic" w:hAnsi="Century Gothic"/>
          <w:sz w:val="28"/>
          <w:szCs w:val="28"/>
        </w:rPr>
        <w:t>POhWER are working on customer engagement and looking into the numbers for attendance at Partnership Meeting and Subgroups.</w:t>
      </w:r>
    </w:p>
    <w:p w:rsidR="00746B1C" w:rsidRDefault="00325DE3" w:rsidP="007E45F2">
      <w:pPr>
        <w:numPr>
          <w:ilvl w:val="0"/>
          <w:numId w:val="26"/>
        </w:numPr>
        <w:ind w:left="0" w:hanging="284"/>
        <w:outlineLvl w:val="0"/>
        <w:rPr>
          <w:rFonts w:ascii="Century Gothic" w:hAnsi="Century Gothic"/>
          <w:sz w:val="28"/>
          <w:szCs w:val="28"/>
        </w:rPr>
      </w:pPr>
      <w:r>
        <w:rPr>
          <w:rFonts w:ascii="Century Gothic" w:hAnsi="Century Gothic"/>
          <w:sz w:val="28"/>
          <w:szCs w:val="28"/>
        </w:rPr>
        <w:t xml:space="preserve">Feedback on Learning Disability Week 2014: There was some very positive feedback on the events that were put on for Learning Disability Week; the members training was not well supported and this is has been fed back to those concerned.   </w:t>
      </w:r>
    </w:p>
    <w:p w:rsidR="00746B1C" w:rsidRPr="00746B1C" w:rsidRDefault="00746B1C" w:rsidP="00746B1C">
      <w:pPr>
        <w:outlineLvl w:val="0"/>
        <w:rPr>
          <w:rFonts w:ascii="Century Gothic" w:hAnsi="Century Gothic"/>
          <w:sz w:val="28"/>
          <w:szCs w:val="28"/>
        </w:rPr>
      </w:pPr>
    </w:p>
    <w:p w:rsidR="007E45F2" w:rsidRDefault="007E45F2" w:rsidP="007E45F2">
      <w:pPr>
        <w:outlineLvl w:val="0"/>
        <w:rPr>
          <w:rFonts w:ascii="Century Gothic" w:hAnsi="Century Gothic"/>
          <w:sz w:val="28"/>
          <w:szCs w:val="28"/>
        </w:rPr>
      </w:pPr>
      <w:r>
        <w:rPr>
          <w:rFonts w:ascii="Century Gothic" w:hAnsi="Century Gothic"/>
          <w:sz w:val="28"/>
          <w:szCs w:val="28"/>
        </w:rPr>
        <w:t xml:space="preserve">Action Pad: </w:t>
      </w:r>
    </w:p>
    <w:p w:rsidR="007E45F2" w:rsidRDefault="007E45F2" w:rsidP="007E45F2">
      <w:pPr>
        <w:outlineLvl w:val="0"/>
        <w:rPr>
          <w:rFonts w:ascii="Century Gothic" w:hAnsi="Century Gothic"/>
          <w:sz w:val="28"/>
          <w:szCs w:val="28"/>
        </w:rPr>
      </w:pPr>
      <w:r>
        <w:rPr>
          <w:rFonts w:ascii="Century Gothic" w:hAnsi="Century Gothic"/>
          <w:sz w:val="28"/>
          <w:szCs w:val="28"/>
        </w:rPr>
        <w:t>The action pad was updated with ag</w:t>
      </w:r>
      <w:r w:rsidR="000432EB">
        <w:rPr>
          <w:rFonts w:ascii="Century Gothic" w:hAnsi="Century Gothic"/>
          <w:sz w:val="28"/>
          <w:szCs w:val="28"/>
        </w:rPr>
        <w:t>reement from those present at this meeting</w:t>
      </w:r>
      <w:r w:rsidR="00746B1C">
        <w:rPr>
          <w:rFonts w:ascii="Century Gothic" w:hAnsi="Century Gothic"/>
          <w:sz w:val="28"/>
          <w:szCs w:val="28"/>
        </w:rPr>
        <w:t xml:space="preserve"> and the delivery plan will be looked at as an agenda item for this meeting.</w:t>
      </w:r>
    </w:p>
    <w:p w:rsidR="007E45F2" w:rsidRDefault="007E45F2" w:rsidP="007E45F2">
      <w:pPr>
        <w:outlineLvl w:val="0"/>
        <w:rPr>
          <w:rFonts w:ascii="Century Gothic" w:hAnsi="Century Gothic"/>
          <w:sz w:val="28"/>
          <w:szCs w:val="28"/>
        </w:rPr>
      </w:pPr>
    </w:p>
    <w:p w:rsidR="00D65ED2" w:rsidRDefault="00541290" w:rsidP="007E45F2">
      <w:pPr>
        <w:outlineLvl w:val="0"/>
        <w:rPr>
          <w:rFonts w:ascii="Century Gothic" w:hAnsi="Century Gothic"/>
          <w:sz w:val="28"/>
          <w:szCs w:val="28"/>
        </w:rPr>
      </w:pPr>
      <w:r>
        <w:rPr>
          <w:rFonts w:ascii="Century Gothic" w:hAnsi="Century Gothic"/>
          <w:noProof/>
          <w:sz w:val="28"/>
          <w:szCs w:val="28"/>
          <w:lang w:eastAsia="en-GB"/>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97155</wp:posOffset>
                </wp:positionV>
                <wp:extent cx="1114425" cy="1057275"/>
                <wp:effectExtent l="19050" t="1905" r="85725" b="83820"/>
                <wp:wrapNone/>
                <wp:docPr id="2" name="Form"/>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114425" cy="1057275"/>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10800 h 21600"/>
                            <a:gd name="T14" fmla="*/ 4740 w 21600"/>
                            <a:gd name="T15" fmla="*/ 1309 h 21600"/>
                            <a:gd name="T16" fmla="*/ 19410 w 21600"/>
                            <a:gd name="T17" fmla="*/ 16331 h 21600"/>
                          </a:gdLst>
                          <a:ahLst/>
                          <a:cxnLst>
                            <a:cxn ang="0">
                              <a:pos x="T0" y="T1"/>
                            </a:cxn>
                            <a:cxn ang="0">
                              <a:pos x="T2" y="T3"/>
                            </a:cxn>
                            <a:cxn ang="0">
                              <a:pos x="T4" y="T5"/>
                            </a:cxn>
                            <a:cxn ang="0">
                              <a:pos x="T6" y="T7"/>
                            </a:cxn>
                            <a:cxn ang="0">
                              <a:pos x="T8" y="T9"/>
                            </a:cxn>
                            <a:cxn ang="0">
                              <a:pos x="T10" y="T11"/>
                            </a:cxn>
                            <a:cxn ang="0">
                              <a:pos x="T12" y="T13"/>
                            </a:cxn>
                          </a:cxnLst>
                          <a:rect l="T14" t="T15" r="T16" b="T17"/>
                          <a:pathLst>
                            <a:path w="21600" h="21600" extrusionOk="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extrusionOk="0">
                              <a:moveTo>
                                <a:pt x="85" y="17509"/>
                              </a:moveTo>
                              <a:lnTo>
                                <a:pt x="5187" y="17509"/>
                              </a:lnTo>
                              <a:lnTo>
                                <a:pt x="5187" y="21632"/>
                              </a:lnTo>
                              <a:lnTo>
                                <a:pt x="85" y="17509"/>
                              </a:lnTo>
                              <a:close/>
                            </a:path>
                            <a:path w="21600" h="21600" extrusionOk="0">
                              <a:moveTo>
                                <a:pt x="12840" y="18507"/>
                              </a:moveTo>
                              <a:lnTo>
                                <a:pt x="16051" y="18507"/>
                              </a:lnTo>
                              <a:lnTo>
                                <a:pt x="16051" y="19260"/>
                              </a:lnTo>
                              <a:lnTo>
                                <a:pt x="12840" y="19260"/>
                              </a:lnTo>
                              <a:lnTo>
                                <a:pt x="12840" y="18507"/>
                              </a:lnTo>
                              <a:close/>
                            </a:path>
                            <a:path w="21600" h="21600" extrusionOk="0">
                              <a:moveTo>
                                <a:pt x="16731" y="18507"/>
                              </a:moveTo>
                              <a:lnTo>
                                <a:pt x="19941" y="18507"/>
                              </a:lnTo>
                              <a:lnTo>
                                <a:pt x="19941" y="19260"/>
                              </a:lnTo>
                              <a:lnTo>
                                <a:pt x="16731" y="19260"/>
                              </a:lnTo>
                              <a:lnTo>
                                <a:pt x="16731" y="18507"/>
                              </a:lnTo>
                              <a:close/>
                            </a:path>
                            <a:path w="21600" h="21600" extrusionOk="0">
                              <a:moveTo>
                                <a:pt x="1913" y="1194"/>
                              </a:moveTo>
                              <a:lnTo>
                                <a:pt x="3699" y="1194"/>
                              </a:lnTo>
                              <a:lnTo>
                                <a:pt x="2678" y="1832"/>
                              </a:lnTo>
                              <a:lnTo>
                                <a:pt x="2296" y="1538"/>
                              </a:lnTo>
                              <a:lnTo>
                                <a:pt x="2125" y="1636"/>
                              </a:lnTo>
                              <a:lnTo>
                                <a:pt x="2700" y="2078"/>
                              </a:lnTo>
                              <a:lnTo>
                                <a:pt x="3699" y="1440"/>
                              </a:lnTo>
                              <a:lnTo>
                                <a:pt x="3699" y="2176"/>
                              </a:lnTo>
                              <a:lnTo>
                                <a:pt x="1913" y="2176"/>
                              </a:lnTo>
                              <a:lnTo>
                                <a:pt x="1913" y="1194"/>
                              </a:lnTo>
                              <a:close/>
                            </a:path>
                            <a:path w="21600" h="21600" extrusionOk="0">
                              <a:moveTo>
                                <a:pt x="1913" y="2765"/>
                              </a:moveTo>
                              <a:lnTo>
                                <a:pt x="3699" y="2765"/>
                              </a:lnTo>
                              <a:lnTo>
                                <a:pt x="2678" y="3403"/>
                              </a:lnTo>
                              <a:lnTo>
                                <a:pt x="2296" y="3109"/>
                              </a:lnTo>
                              <a:lnTo>
                                <a:pt x="2125" y="3207"/>
                              </a:lnTo>
                              <a:lnTo>
                                <a:pt x="2700" y="3649"/>
                              </a:lnTo>
                              <a:lnTo>
                                <a:pt x="3699" y="3010"/>
                              </a:lnTo>
                              <a:lnTo>
                                <a:pt x="3699" y="3747"/>
                              </a:lnTo>
                              <a:lnTo>
                                <a:pt x="1913" y="3747"/>
                              </a:lnTo>
                              <a:lnTo>
                                <a:pt x="1913" y="2765"/>
                              </a:lnTo>
                              <a:close/>
                            </a:path>
                            <a:path w="21600" h="21600" extrusionOk="0">
                              <a:moveTo>
                                <a:pt x="1913" y="4336"/>
                              </a:moveTo>
                              <a:lnTo>
                                <a:pt x="3699" y="4336"/>
                              </a:lnTo>
                              <a:lnTo>
                                <a:pt x="2678" y="4974"/>
                              </a:lnTo>
                              <a:lnTo>
                                <a:pt x="2296" y="4680"/>
                              </a:lnTo>
                              <a:lnTo>
                                <a:pt x="2125" y="4778"/>
                              </a:lnTo>
                              <a:lnTo>
                                <a:pt x="2700" y="5220"/>
                              </a:lnTo>
                              <a:lnTo>
                                <a:pt x="3699" y="4581"/>
                              </a:lnTo>
                              <a:lnTo>
                                <a:pt x="3699" y="5318"/>
                              </a:lnTo>
                              <a:lnTo>
                                <a:pt x="1913" y="5318"/>
                              </a:lnTo>
                              <a:lnTo>
                                <a:pt x="1913" y="4336"/>
                              </a:lnTo>
                              <a:close/>
                            </a:path>
                            <a:path w="21600" h="21600" extrusionOk="0">
                              <a:moveTo>
                                <a:pt x="1913" y="5907"/>
                              </a:moveTo>
                              <a:lnTo>
                                <a:pt x="3699" y="5907"/>
                              </a:lnTo>
                              <a:lnTo>
                                <a:pt x="2678" y="6545"/>
                              </a:lnTo>
                              <a:lnTo>
                                <a:pt x="2296" y="6250"/>
                              </a:lnTo>
                              <a:lnTo>
                                <a:pt x="2125" y="6349"/>
                              </a:lnTo>
                              <a:lnTo>
                                <a:pt x="2700" y="6790"/>
                              </a:lnTo>
                              <a:lnTo>
                                <a:pt x="3699" y="6152"/>
                              </a:lnTo>
                              <a:lnTo>
                                <a:pt x="3699" y="6889"/>
                              </a:lnTo>
                              <a:lnTo>
                                <a:pt x="1913" y="6889"/>
                              </a:lnTo>
                              <a:lnTo>
                                <a:pt x="1913" y="5907"/>
                              </a:lnTo>
                              <a:close/>
                            </a:path>
                            <a:path w="21600" h="21600" extrusionOk="0">
                              <a:moveTo>
                                <a:pt x="1913" y="7478"/>
                              </a:moveTo>
                              <a:lnTo>
                                <a:pt x="3699" y="7478"/>
                              </a:lnTo>
                              <a:lnTo>
                                <a:pt x="2678" y="8116"/>
                              </a:lnTo>
                              <a:lnTo>
                                <a:pt x="2296" y="7821"/>
                              </a:lnTo>
                              <a:lnTo>
                                <a:pt x="2125" y="7919"/>
                              </a:lnTo>
                              <a:lnTo>
                                <a:pt x="2700" y="8361"/>
                              </a:lnTo>
                              <a:lnTo>
                                <a:pt x="3699" y="7723"/>
                              </a:lnTo>
                              <a:lnTo>
                                <a:pt x="3699" y="8460"/>
                              </a:lnTo>
                              <a:lnTo>
                                <a:pt x="1913" y="8460"/>
                              </a:lnTo>
                              <a:lnTo>
                                <a:pt x="1913" y="7478"/>
                              </a:lnTo>
                              <a:close/>
                            </a:path>
                            <a:path w="21600" h="21600" extrusionOk="0">
                              <a:moveTo>
                                <a:pt x="1913" y="9049"/>
                              </a:moveTo>
                              <a:lnTo>
                                <a:pt x="3699" y="9049"/>
                              </a:lnTo>
                              <a:lnTo>
                                <a:pt x="2678" y="9687"/>
                              </a:lnTo>
                              <a:lnTo>
                                <a:pt x="2296" y="9392"/>
                              </a:lnTo>
                              <a:lnTo>
                                <a:pt x="2125" y="9490"/>
                              </a:lnTo>
                              <a:lnTo>
                                <a:pt x="2700" y="9932"/>
                              </a:lnTo>
                              <a:lnTo>
                                <a:pt x="3699" y="9294"/>
                              </a:lnTo>
                              <a:lnTo>
                                <a:pt x="3699" y="10030"/>
                              </a:lnTo>
                              <a:lnTo>
                                <a:pt x="1913" y="10030"/>
                              </a:lnTo>
                              <a:lnTo>
                                <a:pt x="1913" y="9049"/>
                              </a:lnTo>
                              <a:close/>
                            </a:path>
                            <a:path w="21600" h="21600" extrusionOk="0">
                              <a:moveTo>
                                <a:pt x="1913" y="10620"/>
                              </a:moveTo>
                              <a:lnTo>
                                <a:pt x="3699" y="10620"/>
                              </a:lnTo>
                              <a:lnTo>
                                <a:pt x="2678" y="11258"/>
                              </a:lnTo>
                              <a:lnTo>
                                <a:pt x="2296" y="10963"/>
                              </a:lnTo>
                              <a:lnTo>
                                <a:pt x="2125" y="11061"/>
                              </a:lnTo>
                              <a:lnTo>
                                <a:pt x="2700" y="11503"/>
                              </a:lnTo>
                              <a:lnTo>
                                <a:pt x="3699" y="10865"/>
                              </a:lnTo>
                              <a:lnTo>
                                <a:pt x="3699" y="11601"/>
                              </a:lnTo>
                              <a:lnTo>
                                <a:pt x="1913" y="11601"/>
                              </a:lnTo>
                              <a:lnTo>
                                <a:pt x="1913" y="10620"/>
                              </a:lnTo>
                              <a:close/>
                            </a:path>
                            <a:path w="21600" h="21600" extrusionOk="0">
                              <a:moveTo>
                                <a:pt x="1913" y="12190"/>
                              </a:moveTo>
                              <a:lnTo>
                                <a:pt x="3699" y="12190"/>
                              </a:lnTo>
                              <a:lnTo>
                                <a:pt x="2678" y="12829"/>
                              </a:lnTo>
                              <a:lnTo>
                                <a:pt x="2296" y="12534"/>
                              </a:lnTo>
                              <a:lnTo>
                                <a:pt x="2125" y="12632"/>
                              </a:lnTo>
                              <a:lnTo>
                                <a:pt x="2700" y="13074"/>
                              </a:lnTo>
                              <a:lnTo>
                                <a:pt x="3699" y="12436"/>
                              </a:lnTo>
                              <a:lnTo>
                                <a:pt x="3699" y="13172"/>
                              </a:lnTo>
                              <a:lnTo>
                                <a:pt x="1913" y="13172"/>
                              </a:lnTo>
                              <a:lnTo>
                                <a:pt x="1913" y="12190"/>
                              </a:lnTo>
                              <a:close/>
                            </a:path>
                            <a:path w="21600" h="21600" extrusionOk="0">
                              <a:moveTo>
                                <a:pt x="1913" y="13761"/>
                              </a:moveTo>
                              <a:lnTo>
                                <a:pt x="3699" y="13761"/>
                              </a:lnTo>
                              <a:lnTo>
                                <a:pt x="2678" y="14400"/>
                              </a:lnTo>
                              <a:lnTo>
                                <a:pt x="2296" y="14105"/>
                              </a:lnTo>
                              <a:lnTo>
                                <a:pt x="2125" y="14203"/>
                              </a:lnTo>
                              <a:lnTo>
                                <a:pt x="2700" y="14645"/>
                              </a:lnTo>
                              <a:lnTo>
                                <a:pt x="3699" y="14007"/>
                              </a:lnTo>
                              <a:lnTo>
                                <a:pt x="3699" y="14743"/>
                              </a:lnTo>
                              <a:lnTo>
                                <a:pt x="1913" y="14743"/>
                              </a:lnTo>
                              <a:lnTo>
                                <a:pt x="1913" y="13761"/>
                              </a:lnTo>
                              <a:close/>
                            </a:path>
                            <a:path w="21600" h="21600" extrusionOk="0">
                              <a:moveTo>
                                <a:pt x="1913" y="15332"/>
                              </a:moveTo>
                              <a:lnTo>
                                <a:pt x="3699" y="15332"/>
                              </a:lnTo>
                              <a:lnTo>
                                <a:pt x="2678" y="15970"/>
                              </a:lnTo>
                              <a:lnTo>
                                <a:pt x="2296" y="15676"/>
                              </a:lnTo>
                              <a:lnTo>
                                <a:pt x="2125" y="15774"/>
                              </a:lnTo>
                              <a:lnTo>
                                <a:pt x="2700" y="16216"/>
                              </a:lnTo>
                              <a:lnTo>
                                <a:pt x="3699" y="15578"/>
                              </a:lnTo>
                              <a:lnTo>
                                <a:pt x="3699" y="16314"/>
                              </a:lnTo>
                              <a:lnTo>
                                <a:pt x="1913" y="16314"/>
                              </a:lnTo>
                              <a:lnTo>
                                <a:pt x="1913" y="15332"/>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 o:spid="_x0000_s1026" style="position:absolute;margin-left:0;margin-top:7.65pt;width:87.75pt;height:8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wAEQcAAIghAAAOAAAAZHJzL2Uyb0RvYy54bWy8Wm2PozYQ/l6p/wHxsVIv2LxHlz3da1Xp&#10;2jvpUvUzCySgIzgFdrPbX9+xYYzDBpttN90PGVgexjPzeOyB4fWbh0Nl3edNW7J6Y5NXjm3ldcqy&#10;st5v7D+2n36ObKvtkjpLKlbnG/sxb+03Nz/+8Pp0XOeUFazK8sYCJXW7Ph03dtF1x/Vq1aZFfkja&#10;V+yY13Bxx5pD0sFps19lTXIC7YdqRR0nWJ1Ykx0bluZtC//90F+0b4T+3S5Puy+7XZt3VrWxwbZO&#10;/Dbi95b/rm5eJ+t9kxyLMh3MSP6FFYekrGFQqepD0iXWXVM+UXUo04a1bNe9StlhxXa7Ms2FD+AN&#10;cSbefCuSYy58geC0Rxmm9uXUpr/ff22sMtvY1Lbq5AAUfYJg87icju0aLn87fm24Z+3xM0u/t1bN&#10;PmZl95WVdQd2ELiLvS+Sep+/bRp2KvIkE/8GBaszDfykBV3W7ek3lsE4yV3HRMweds2BjwDRsB4E&#10;NY+Smvyhs1L4JyHE86hvWylcI44f0tDnRq6SNd6e3rXdLzkTqpL7z23Xc5vBkWAmG/zbwjzYHSqg&#10;+aeV5Vgni5LAwZkgQeCYAiougyBmEkScyJnV5ipAx5rR5ikgYdOcbRAGOeystkABabWFCrB3YsY+&#10;SGU5rFZj/AQ4o5GoVGgDSFQ++sHndKqkzBJCVEa0XhOVFi/05lWqtBDXied4Jio1JPbIvMozbgLX&#10;JapOmPt7nN1JgRM+faiHGQ9HFiQmzyWeAEfW8vTi0x9yaEuG9AEUvzoDhmBysLsIDJHiYExMvWYI&#10;AgeHizTD1OPgeBGYzyqOhjnTrxB6Q8jgI0wJBQ7BhduGSDawj/AdZMsnA+whWwJcwy6y5VTCPrIl&#10;wg2IcdJxIkS44dA6wboqVherkEewpDV3fL/88h2pObD7fMvEXR3niDihD9SDE3C3Swe7RlRVq2if&#10;RE/BCEF5FIojsBu0ktB3MJYIQHkOdCJvETDCWKMalL260SEDkJLQ6WfGYiBxAh9DhKOi7Ecflarh&#10;RAzKqaWXsGnF2ryfJZzq/8rzBTqMJJu5e5n58MKuEhp5fV6SyHcw6+e8hZzxYcXnU1VBI1MoB8ZG&#10;bEwDsZFD8iIG5YAdrXgO9oINLx2eIHSfOjwbnhh2jaXhGbFml0crnoP9H8IT8w2bTwfYLw3LoRvE&#10;UICcY3EWoBzWhSDsNxYSyUUWESgHJI37VYn4bjSMjwiUA5LwKpWPHriBHhlC1cmR1AEz+kUFdaHs&#10;dY4eeZBDi5Cw5OlHJxjR5Ugl9mjfS2eBNCoMsIqYywEZFDpi0SyUE5pdz8E9HhEoJzS7xLA/UqTZ&#10;Bfa0lFCk2Q0MW6n0yIVHQa3OERl6+tElze5i5IV4Xotmz5U5YqRZwSJpKCc0e3GIawQiUE5o9oJI&#10;H2hJsxcaclTS7FOq1ynJ83xDjSORvkv0K4SkeTnyQjyvRbMfyxwx0qxgkTSUE5oD38M1AhEoJzQH&#10;1NdTImkOXEOOSpqDMNbrlOQFxFCejsgo0hfbkuZgMfJCPK9FM6wwOEuNNCtYJA3lhOaIwEOWbs+j&#10;uDeHEdU/hUiaw5joAy1pjtxAr1OSF4ZUv7lIZOSZqlTcBpcjL8TzWjTHjswRI80KFulFOaE5DuAh&#10;dhHNsRubHveGEiz2DDkqaY5jQwEoyYupLEDRE5S9RxJJHMfVLxEynZ8BvRDRaxEND9ZyKzMyrYIx&#10;ICgnVBOonXChQAjKAYopDWVYoM8qmdMELNCnqmSbEN9QCCokRrISRRtRTvmGh1a9ASPfz4AqJODA&#10;VyOcEpkwZsIVMBqGcko4jahhvZWEU981FG9YeRM6vhrDgVEOBmDpDW9jDSXhSDj1ZE2K2lBOCXdJ&#10;qF+JRsKfAb0Q16sR7oYyZ8yEK2CMCMop4fCcql/65KZN4PW3oYyThHvUkLZjhnuBoTgcCQdT9TuP&#10;Ag09/Wo0Eg6dgqXQC3G9GuG+Kzc6M+EKGIlGOSXcj8OlhPuB4dXEuKT7oSFtR8IDeF2rrR9GFn1f&#10;1qnoDspphgcuvPHXVSUj4c+AXojrE8LhFaZsJvBehNLcbFlVZp/KquKvn9tmf/u+aqz7BPoTH6KP&#10;797htDuDVTXvRcQ+VEbirlkVjvgbfD5TcSg7aNVX5WFjQ6cT/jgoWfOO78c6E8ddUlb9sXgDyy/n&#10;ogk/9ETYHaj4VmQnKytb6KNAWyCE/R3OoJnCueRaraTaw7cEaddAj4V1f5ZdIRrh2Cw58ziCrqt8&#10;hpfqRV9YGVl0onnzue9q37LsERrRoJzr5J8vwEHBmr9t6wSfAmzs9q+7pMltq/q1hmZ2DK1ngHXi&#10;xIPWM5w06pVb9UpSp6BqY3fgiDh838EZ3HJ3bMp9wb0WFNTsLTTAdyVvUwv7equGE2j3CyeGTxP4&#10;9wTquUCNH1Dc/AMAAP//AwBQSwMEFAAGAAgAAAAhAM6VCH7dAAAABwEAAA8AAABkcnMvZG93bnJl&#10;di54bWxMj81OwzAQhO9IvIO1SNyo06KQKMSpqkoICU4Nkbg6yZIf4nWw3TZ9e7YnuO3srGa+zbeL&#10;mcQJnR8sKVivIhBIjW0H6hRUHy8PKQgfNLV6soQKLuhhW9ze5Dpr7ZkOeCpDJziEfKYV9CHMmZS+&#10;6dFov7IzEntf1hkdWLpOtk6fOdxMchNFT9Logbih1zPue2y+y6NR4C7VZ7MrNwf3U7/uk+ptHJP3&#10;Uan7u2X3DCLgEv6O4YrP6FAwU22P1HoxKeBHAm/jRxBXN4ljEDUP6ToFWeTyP3/xCwAA//8DAFBL&#10;AQItABQABgAIAAAAIQC2gziS/gAAAOEBAAATAAAAAAAAAAAAAAAAAAAAAABbQ29udGVudF9UeXBl&#10;c10ueG1sUEsBAi0AFAAGAAgAAAAhADj9If/WAAAAlAEAAAsAAAAAAAAAAAAAAAAALwEAAF9yZWxz&#10;Ly5yZWxzUEsBAi0AFAAGAAgAAAAhAFgVHAARBwAAiCEAAA4AAAAAAAAAAAAAAAAALgIAAGRycy9l&#10;Mm9Eb2MueG1sUEsBAi0AFAAGAAgAAAAhAM6VCH7dAAAABwEAAA8AAAAAAAAAAAAAAAAAawkAAGRy&#10;cy9kb3ducmV2LnhtbFBLBQYAAAAABAAEAPMAAAB1CgAAAAA=&#10;" path="m10757,21632r-5570,l85,17509r,-6660l85,81r10672,l21706,81r,10571l21706,21632r-10949,xem85,17509r5102,l5187,21632,85,17509xem12840,18507r3211,l16051,19260r-3211,l12840,18507xem16731,18507r3210,l19941,19260r-3210,l16731,18507xem1913,1194r1786,l2678,1832,2296,1538r-171,98l2700,2078r999,-638l3699,2176r-1786,l1913,1194xem1913,2765r1786,l2678,3403,2296,3109r-171,98l2700,3649r999,-639l3699,3747r-1786,l1913,2765xem1913,4336r1786,l2678,4974,2296,4680r-171,98l2700,5220r999,-639l3699,5318r-1786,l1913,4336xem1913,5907r1786,l2678,6545,2296,6250r-171,99l2700,6790r999,-638l3699,6889r-1786,l1913,5907xem1913,7478r1786,l2678,8116,2296,7821r-171,98l2700,8361r999,-638l3699,8460r-1786,l1913,7478xem1913,9049r1786,l2678,9687,2296,9392r-171,98l2700,9932r999,-638l3699,10030r-1786,l1913,9049xem1913,10620r1786,l2678,11258r-382,-295l2125,11061r575,442l3699,10865r,736l1913,11601r,-981xem1913,12190r1786,l2678,12829r-382,-295l2125,12632r575,442l3699,12436r,736l1913,13172r,-982xem1913,13761r1786,l2678,14400r-382,-295l2125,14203r575,442l3699,14007r,736l1913,14743r,-982xem1913,15332r1786,l2678,15970r-382,-294l2125,15774r575,442l3699,15578r,736l1913,16314r,-982xe" fillcolor="#d8ebb3">
                <v:stroke joinstyle="miter"/>
                <v:shadow on="t" offset="6pt,6pt"/>
                <v:path o:extrusionok="f" o:connecttype="custom" o:connectlocs="0,0;557213,0;1114425,0;1114425,528638;1114425,1057275;557213,1057275;0,528638" o:connectangles="0,0,0,0,0,0,0" textboxrect="4740,1309,19410,16331"/>
                <o:lock v:ext="edit" verticies="t"/>
              </v:shape>
            </w:pict>
          </mc:Fallback>
        </mc:AlternateContent>
      </w:r>
    </w:p>
    <w:p w:rsidR="00D65ED2" w:rsidRDefault="00D65ED2" w:rsidP="007E45F2">
      <w:pPr>
        <w:outlineLvl w:val="0"/>
        <w:rPr>
          <w:rFonts w:ascii="Century Gothic" w:hAnsi="Century Gothic"/>
          <w:sz w:val="28"/>
          <w:szCs w:val="28"/>
        </w:rPr>
      </w:pPr>
    </w:p>
    <w:p w:rsidR="00746B1C" w:rsidRDefault="00746B1C" w:rsidP="00746B1C">
      <w:pPr>
        <w:outlineLvl w:val="0"/>
        <w:rPr>
          <w:rFonts w:ascii="Century Gothic" w:hAnsi="Century Gothic"/>
          <w:sz w:val="28"/>
          <w:szCs w:val="28"/>
        </w:rPr>
      </w:pPr>
      <w:r>
        <w:rPr>
          <w:rFonts w:ascii="Century Gothic" w:hAnsi="Century Gothic"/>
          <w:sz w:val="28"/>
          <w:szCs w:val="28"/>
        </w:rPr>
        <w:t xml:space="preserve">                            Agenda Items for today</w:t>
      </w:r>
    </w:p>
    <w:p w:rsidR="00D65ED2" w:rsidRDefault="00D65ED2" w:rsidP="007E45F2">
      <w:pPr>
        <w:outlineLvl w:val="0"/>
        <w:rPr>
          <w:rFonts w:ascii="Century Gothic" w:hAnsi="Century Gothic"/>
          <w:sz w:val="28"/>
          <w:szCs w:val="28"/>
        </w:rPr>
      </w:pPr>
    </w:p>
    <w:p w:rsidR="00746B1C" w:rsidRDefault="00541290" w:rsidP="007E45F2">
      <w:pPr>
        <w:outlineLvl w:val="0"/>
        <w:rPr>
          <w:rFonts w:ascii="Century Gothic" w:hAnsi="Century Gothic"/>
          <w:sz w:val="28"/>
          <w:szCs w:val="28"/>
        </w:rPr>
      </w:pPr>
      <w:r>
        <w:rPr>
          <w:rFonts w:ascii="Century Gothic" w:hAnsi="Century Gothic"/>
          <w:noProof/>
          <w:sz w:val="28"/>
          <w:szCs w:val="28"/>
          <w:lang w:eastAsia="en-GB"/>
        </w:rPr>
        <w:drawing>
          <wp:inline distT="0" distB="0" distL="0" distR="0">
            <wp:extent cx="1362075" cy="11811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2075" cy="1181100"/>
                    </a:xfrm>
                    <a:prstGeom prst="rect">
                      <a:avLst/>
                    </a:prstGeom>
                    <a:noFill/>
                  </pic:spPr>
                </pic:pic>
              </a:graphicData>
            </a:graphic>
          </wp:inline>
        </w:drawing>
      </w:r>
      <w:r w:rsidR="00746B1C">
        <w:rPr>
          <w:rFonts w:ascii="Century Gothic" w:hAnsi="Century Gothic"/>
          <w:sz w:val="28"/>
          <w:szCs w:val="28"/>
        </w:rPr>
        <w:t>Update on Transformation of Day Services:</w:t>
      </w:r>
    </w:p>
    <w:p w:rsidR="00746B1C" w:rsidRDefault="00746B1C" w:rsidP="007E45F2">
      <w:pPr>
        <w:outlineLvl w:val="0"/>
        <w:rPr>
          <w:rFonts w:ascii="Century Gothic" w:hAnsi="Century Gothic"/>
          <w:sz w:val="28"/>
          <w:szCs w:val="28"/>
        </w:rPr>
      </w:pPr>
      <w:r>
        <w:rPr>
          <w:rFonts w:ascii="Century Gothic" w:hAnsi="Century Gothic"/>
          <w:sz w:val="28"/>
          <w:szCs w:val="28"/>
        </w:rPr>
        <w:t>The information on the new build at Stopsley, which includes the day care needs and the respite unit, goes to Executive on the 30</w:t>
      </w:r>
      <w:r w:rsidRPr="00746B1C">
        <w:rPr>
          <w:rFonts w:ascii="Century Gothic" w:hAnsi="Century Gothic"/>
          <w:sz w:val="28"/>
          <w:szCs w:val="28"/>
          <w:vertAlign w:val="superscript"/>
        </w:rPr>
        <w:t>th</w:t>
      </w:r>
      <w:r>
        <w:rPr>
          <w:rFonts w:ascii="Century Gothic" w:hAnsi="Century Gothic"/>
          <w:sz w:val="28"/>
          <w:szCs w:val="28"/>
        </w:rPr>
        <w:t xml:space="preserve"> July. There are two feedback sessions booked for later on today (17</w:t>
      </w:r>
      <w:r w:rsidRPr="00746B1C">
        <w:rPr>
          <w:rFonts w:ascii="Century Gothic" w:hAnsi="Century Gothic"/>
          <w:sz w:val="28"/>
          <w:szCs w:val="28"/>
          <w:vertAlign w:val="superscript"/>
        </w:rPr>
        <w:t>th</w:t>
      </w:r>
      <w:r>
        <w:rPr>
          <w:rFonts w:ascii="Century Gothic" w:hAnsi="Century Gothic"/>
          <w:sz w:val="28"/>
          <w:szCs w:val="28"/>
        </w:rPr>
        <w:t xml:space="preserve"> July) and all of the information will be available to the public on the council website 10 days before the executive meeting.</w:t>
      </w:r>
    </w:p>
    <w:p w:rsidR="00746B1C" w:rsidRDefault="00746B1C" w:rsidP="007E45F2">
      <w:pPr>
        <w:outlineLvl w:val="0"/>
        <w:rPr>
          <w:rFonts w:ascii="Century Gothic" w:hAnsi="Century Gothic"/>
          <w:sz w:val="28"/>
          <w:szCs w:val="28"/>
        </w:rPr>
      </w:pPr>
    </w:p>
    <w:p w:rsidR="00746B1C" w:rsidRDefault="00541290" w:rsidP="007E45F2">
      <w:pPr>
        <w:outlineLvl w:val="0"/>
        <w:rPr>
          <w:rFonts w:ascii="Century Gothic" w:hAnsi="Century Gothic"/>
          <w:sz w:val="28"/>
          <w:szCs w:val="28"/>
        </w:rPr>
      </w:pPr>
      <w:r>
        <w:rPr>
          <w:rFonts w:ascii="Century Gothic" w:hAnsi="Century Gothic"/>
          <w:noProof/>
          <w:sz w:val="28"/>
          <w:szCs w:val="28"/>
          <w:lang w:eastAsia="en-GB"/>
        </w:rPr>
        <w:drawing>
          <wp:inline distT="0" distB="0" distL="0" distR="0">
            <wp:extent cx="1362075" cy="11811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2075" cy="1181100"/>
                    </a:xfrm>
                    <a:prstGeom prst="rect">
                      <a:avLst/>
                    </a:prstGeom>
                    <a:noFill/>
                  </pic:spPr>
                </pic:pic>
              </a:graphicData>
            </a:graphic>
          </wp:inline>
        </w:drawing>
      </w:r>
      <w:r w:rsidR="00746B1C">
        <w:rPr>
          <w:rFonts w:ascii="Century Gothic" w:hAnsi="Century Gothic"/>
          <w:sz w:val="28"/>
          <w:szCs w:val="28"/>
        </w:rPr>
        <w:t xml:space="preserve">  Update on the Review of New Horizons:</w:t>
      </w:r>
    </w:p>
    <w:p w:rsidR="00D0578E" w:rsidRDefault="00D0578E" w:rsidP="007E45F2">
      <w:pPr>
        <w:outlineLvl w:val="0"/>
        <w:rPr>
          <w:rFonts w:ascii="Century Gothic" w:hAnsi="Century Gothic"/>
          <w:sz w:val="28"/>
          <w:szCs w:val="28"/>
        </w:rPr>
      </w:pPr>
      <w:r>
        <w:rPr>
          <w:rFonts w:ascii="Century Gothic" w:hAnsi="Century Gothic"/>
          <w:sz w:val="28"/>
          <w:szCs w:val="28"/>
        </w:rPr>
        <w:t>Time lapses</w:t>
      </w:r>
      <w:r w:rsidR="00746B1C">
        <w:rPr>
          <w:rFonts w:ascii="Century Gothic" w:hAnsi="Century Gothic"/>
          <w:sz w:val="28"/>
          <w:szCs w:val="28"/>
        </w:rPr>
        <w:t xml:space="preserve"> with this review have been sig</w:t>
      </w:r>
      <w:r>
        <w:rPr>
          <w:rFonts w:ascii="Century Gothic" w:hAnsi="Century Gothic"/>
          <w:sz w:val="28"/>
          <w:szCs w:val="28"/>
        </w:rPr>
        <w:t>nificant due</w:t>
      </w:r>
      <w:r w:rsidR="00746B1C">
        <w:rPr>
          <w:rFonts w:ascii="Century Gothic" w:hAnsi="Century Gothic"/>
          <w:sz w:val="28"/>
          <w:szCs w:val="28"/>
        </w:rPr>
        <w:t xml:space="preserve"> to </w:t>
      </w:r>
      <w:r>
        <w:rPr>
          <w:rFonts w:ascii="Century Gothic" w:hAnsi="Century Gothic"/>
          <w:sz w:val="28"/>
          <w:szCs w:val="28"/>
        </w:rPr>
        <w:t>receiving the expressions of interest, 2 providers are still to have their visits. Tracey said that people will be informed when the decision has been made around whether this will remain an in-house service or go out to a private provider.</w:t>
      </w:r>
    </w:p>
    <w:p w:rsidR="00D0578E" w:rsidRDefault="00541290" w:rsidP="007E45F2">
      <w:pPr>
        <w:outlineLvl w:val="0"/>
        <w:rPr>
          <w:rFonts w:ascii="Century Gothic" w:hAnsi="Century Gothic"/>
          <w:sz w:val="28"/>
          <w:szCs w:val="28"/>
        </w:rPr>
      </w:pPr>
      <w:r>
        <w:rPr>
          <w:rFonts w:ascii="Century Gothic" w:hAnsi="Century Gothic"/>
          <w:noProof/>
          <w:sz w:val="28"/>
          <w:szCs w:val="28"/>
          <w:lang w:eastAsia="en-GB"/>
        </w:rPr>
        <w:drawing>
          <wp:inline distT="0" distB="0" distL="0" distR="0">
            <wp:extent cx="1362075" cy="11811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2075" cy="1181100"/>
                    </a:xfrm>
                    <a:prstGeom prst="rect">
                      <a:avLst/>
                    </a:prstGeom>
                    <a:noFill/>
                  </pic:spPr>
                </pic:pic>
              </a:graphicData>
            </a:graphic>
          </wp:inline>
        </w:drawing>
      </w:r>
      <w:r w:rsidR="00D0578E">
        <w:rPr>
          <w:rFonts w:ascii="Century Gothic" w:hAnsi="Century Gothic"/>
          <w:sz w:val="28"/>
          <w:szCs w:val="28"/>
        </w:rPr>
        <w:t>Update on Vocational and Community Activities:</w:t>
      </w:r>
    </w:p>
    <w:p w:rsidR="00D0578E" w:rsidRDefault="00D0578E" w:rsidP="00EF39C5">
      <w:pPr>
        <w:numPr>
          <w:ilvl w:val="0"/>
          <w:numId w:val="26"/>
        </w:numPr>
        <w:ind w:hanging="1004"/>
        <w:outlineLvl w:val="0"/>
        <w:rPr>
          <w:rFonts w:ascii="Century Gothic" w:hAnsi="Century Gothic"/>
          <w:sz w:val="28"/>
          <w:szCs w:val="28"/>
        </w:rPr>
      </w:pPr>
      <w:r>
        <w:rPr>
          <w:rFonts w:ascii="Century Gothic" w:hAnsi="Century Gothic"/>
          <w:sz w:val="28"/>
          <w:szCs w:val="28"/>
        </w:rPr>
        <w:t xml:space="preserve">Anne James from Barnfield College told the group about the Pathfinder Team; they start at </w:t>
      </w:r>
      <w:proofErr w:type="spellStart"/>
      <w:r>
        <w:rPr>
          <w:rFonts w:ascii="Century Gothic" w:hAnsi="Century Gothic"/>
          <w:sz w:val="28"/>
          <w:szCs w:val="28"/>
        </w:rPr>
        <w:t>16yrs</w:t>
      </w:r>
      <w:proofErr w:type="spellEnd"/>
      <w:r>
        <w:rPr>
          <w:rFonts w:ascii="Century Gothic" w:hAnsi="Century Gothic"/>
          <w:sz w:val="28"/>
          <w:szCs w:val="28"/>
        </w:rPr>
        <w:t xml:space="preserve"> and go up to </w:t>
      </w:r>
      <w:proofErr w:type="spellStart"/>
      <w:r>
        <w:rPr>
          <w:rFonts w:ascii="Century Gothic" w:hAnsi="Century Gothic"/>
          <w:sz w:val="28"/>
          <w:szCs w:val="28"/>
        </w:rPr>
        <w:t>19yrs</w:t>
      </w:r>
      <w:proofErr w:type="spellEnd"/>
      <w:r>
        <w:rPr>
          <w:rFonts w:ascii="Century Gothic" w:hAnsi="Century Gothic"/>
          <w:sz w:val="28"/>
          <w:szCs w:val="28"/>
        </w:rPr>
        <w:t>.</w:t>
      </w:r>
    </w:p>
    <w:p w:rsidR="00D0578E" w:rsidRDefault="00EF39C5" w:rsidP="007E45F2">
      <w:pPr>
        <w:outlineLvl w:val="0"/>
        <w:rPr>
          <w:rFonts w:ascii="Century Gothic" w:hAnsi="Century Gothic"/>
          <w:sz w:val="28"/>
          <w:szCs w:val="28"/>
        </w:rPr>
      </w:pPr>
      <w:r>
        <w:rPr>
          <w:rFonts w:ascii="Century Gothic" w:hAnsi="Century Gothic"/>
          <w:sz w:val="28"/>
          <w:szCs w:val="28"/>
        </w:rPr>
        <w:t>The team is based on the New Bedford Road site and support</w:t>
      </w:r>
      <w:r w:rsidR="00D0578E">
        <w:rPr>
          <w:rFonts w:ascii="Century Gothic" w:hAnsi="Century Gothic"/>
          <w:sz w:val="28"/>
          <w:szCs w:val="28"/>
        </w:rPr>
        <w:t xml:space="preserve"> the development of independence skills, community skills and citizenship skills. They also have vocational options to trial work based opportunities</w:t>
      </w:r>
      <w:r>
        <w:rPr>
          <w:rFonts w:ascii="Century Gothic" w:hAnsi="Century Gothic"/>
          <w:sz w:val="28"/>
          <w:szCs w:val="28"/>
        </w:rPr>
        <w:t xml:space="preserve"> in small </w:t>
      </w:r>
      <w:r w:rsidR="000324F1">
        <w:rPr>
          <w:rFonts w:ascii="Century Gothic" w:hAnsi="Century Gothic"/>
          <w:sz w:val="28"/>
          <w:szCs w:val="28"/>
        </w:rPr>
        <w:t>groups, they</w:t>
      </w:r>
      <w:r>
        <w:rPr>
          <w:rFonts w:ascii="Century Gothic" w:hAnsi="Century Gothic"/>
          <w:sz w:val="28"/>
          <w:szCs w:val="28"/>
        </w:rPr>
        <w:t xml:space="preserve"> try to do this by getting students off site but find the cost of transport is often a barrier.</w:t>
      </w:r>
    </w:p>
    <w:p w:rsidR="00EF39C5" w:rsidRDefault="00EF39C5" w:rsidP="007E45F2">
      <w:pPr>
        <w:outlineLvl w:val="0"/>
        <w:rPr>
          <w:rFonts w:ascii="Century Gothic" w:hAnsi="Century Gothic"/>
          <w:sz w:val="28"/>
          <w:szCs w:val="28"/>
        </w:rPr>
      </w:pPr>
      <w:r>
        <w:rPr>
          <w:rFonts w:ascii="Century Gothic" w:hAnsi="Century Gothic"/>
          <w:sz w:val="28"/>
          <w:szCs w:val="28"/>
        </w:rPr>
        <w:t xml:space="preserve">Due to </w:t>
      </w:r>
      <w:r w:rsidR="00C50184">
        <w:rPr>
          <w:rFonts w:ascii="Century Gothic" w:hAnsi="Century Gothic"/>
          <w:sz w:val="28"/>
          <w:szCs w:val="28"/>
        </w:rPr>
        <w:t>the age group they take many</w:t>
      </w:r>
      <w:r>
        <w:rPr>
          <w:rFonts w:ascii="Century Gothic" w:hAnsi="Century Gothic"/>
          <w:sz w:val="28"/>
          <w:szCs w:val="28"/>
        </w:rPr>
        <w:t xml:space="preserve"> referrals through schools and have close links into the Transition Team, all levels of learning disability are referred.</w:t>
      </w:r>
      <w:r w:rsidR="000324F1">
        <w:rPr>
          <w:rFonts w:ascii="Century Gothic" w:hAnsi="Century Gothic"/>
          <w:sz w:val="28"/>
          <w:szCs w:val="28"/>
        </w:rPr>
        <w:t xml:space="preserve"> </w:t>
      </w:r>
      <w:r>
        <w:rPr>
          <w:rFonts w:ascii="Century Gothic" w:hAnsi="Century Gothic"/>
          <w:sz w:val="28"/>
          <w:szCs w:val="28"/>
        </w:rPr>
        <w:t>They are also looking into restarting courses for more mature students with a learning disability.</w:t>
      </w:r>
    </w:p>
    <w:p w:rsidR="00C50184" w:rsidRDefault="00EF39C5" w:rsidP="00C50184">
      <w:pPr>
        <w:numPr>
          <w:ilvl w:val="0"/>
          <w:numId w:val="26"/>
        </w:numPr>
        <w:ind w:left="0" w:hanging="284"/>
        <w:outlineLvl w:val="0"/>
        <w:rPr>
          <w:rFonts w:ascii="Century Gothic" w:hAnsi="Century Gothic"/>
          <w:sz w:val="28"/>
          <w:szCs w:val="28"/>
        </w:rPr>
      </w:pPr>
      <w:r>
        <w:rPr>
          <w:rFonts w:ascii="Century Gothic" w:hAnsi="Century Gothic"/>
          <w:sz w:val="28"/>
          <w:szCs w:val="28"/>
        </w:rPr>
        <w:t xml:space="preserve">Carla Mutter spoke to the group about Mencap’s ‘Work Choice Programme’. This programme supports adults aged 24 and over to find work placements based on </w:t>
      </w:r>
      <w:proofErr w:type="spellStart"/>
      <w:r>
        <w:rPr>
          <w:rFonts w:ascii="Century Gothic" w:hAnsi="Century Gothic"/>
          <w:sz w:val="28"/>
          <w:szCs w:val="28"/>
        </w:rPr>
        <w:t>8hrs</w:t>
      </w:r>
      <w:proofErr w:type="spellEnd"/>
      <w:r>
        <w:rPr>
          <w:rFonts w:ascii="Century Gothic" w:hAnsi="Century Gothic"/>
          <w:sz w:val="28"/>
          <w:szCs w:val="28"/>
        </w:rPr>
        <w:t xml:space="preserve"> per week</w:t>
      </w:r>
      <w:r w:rsidR="00C50184">
        <w:rPr>
          <w:rFonts w:ascii="Century Gothic" w:hAnsi="Century Gothic"/>
          <w:sz w:val="28"/>
          <w:szCs w:val="28"/>
        </w:rPr>
        <w:t>.</w:t>
      </w:r>
      <w:r>
        <w:rPr>
          <w:rFonts w:ascii="Century Gothic" w:hAnsi="Century Gothic"/>
          <w:sz w:val="28"/>
          <w:szCs w:val="28"/>
        </w:rPr>
        <w:t xml:space="preserve"> They</w:t>
      </w:r>
      <w:r w:rsidR="00C50184">
        <w:rPr>
          <w:rFonts w:ascii="Century Gothic" w:hAnsi="Century Gothic"/>
          <w:sz w:val="28"/>
          <w:szCs w:val="28"/>
        </w:rPr>
        <w:t xml:space="preserve"> run 1:2:1</w:t>
      </w:r>
      <w:r>
        <w:rPr>
          <w:rFonts w:ascii="Century Gothic" w:hAnsi="Century Gothic"/>
          <w:sz w:val="28"/>
          <w:szCs w:val="28"/>
        </w:rPr>
        <w:t xml:space="preserve"> and group sessions</w:t>
      </w:r>
      <w:r w:rsidR="00C50184" w:rsidRPr="00C50184">
        <w:rPr>
          <w:rFonts w:ascii="Century Gothic" w:hAnsi="Century Gothic"/>
          <w:sz w:val="28"/>
          <w:szCs w:val="28"/>
        </w:rPr>
        <w:t xml:space="preserve"> </w:t>
      </w:r>
      <w:r w:rsidR="00C50184">
        <w:rPr>
          <w:rFonts w:ascii="Century Gothic" w:hAnsi="Century Gothic"/>
          <w:sz w:val="28"/>
          <w:szCs w:val="28"/>
        </w:rPr>
        <w:t>and most of their referrals come through the job</w:t>
      </w:r>
      <w:r w:rsidR="00C50184" w:rsidRPr="00C50184">
        <w:rPr>
          <w:rFonts w:ascii="Century Gothic" w:hAnsi="Century Gothic"/>
          <w:sz w:val="28"/>
          <w:szCs w:val="28"/>
        </w:rPr>
        <w:t xml:space="preserve"> </w:t>
      </w:r>
      <w:r w:rsidR="00C50184">
        <w:rPr>
          <w:rFonts w:ascii="Century Gothic" w:hAnsi="Century Gothic"/>
          <w:sz w:val="28"/>
          <w:szCs w:val="28"/>
        </w:rPr>
        <w:t>centre. This group covers people who do not meet the care management eligibility criteria so the effect on New Horizons is minimal.</w:t>
      </w:r>
    </w:p>
    <w:p w:rsidR="00C50184" w:rsidRDefault="00C50184" w:rsidP="00C50184">
      <w:pPr>
        <w:outlineLvl w:val="0"/>
        <w:rPr>
          <w:rFonts w:ascii="Century Gothic" w:hAnsi="Century Gothic"/>
          <w:sz w:val="28"/>
          <w:szCs w:val="28"/>
        </w:rPr>
      </w:pPr>
      <w:r w:rsidRPr="00C50184">
        <w:rPr>
          <w:rFonts w:ascii="Century Gothic" w:hAnsi="Century Gothic"/>
          <w:sz w:val="28"/>
          <w:szCs w:val="28"/>
        </w:rPr>
        <w:t>Community Activities</w:t>
      </w:r>
      <w:r>
        <w:rPr>
          <w:rFonts w:ascii="Century Gothic" w:hAnsi="Century Gothic"/>
          <w:sz w:val="28"/>
          <w:szCs w:val="28"/>
        </w:rPr>
        <w:t>:</w:t>
      </w:r>
    </w:p>
    <w:p w:rsidR="00EF39C5" w:rsidRDefault="00C50184" w:rsidP="00C50184">
      <w:pPr>
        <w:outlineLvl w:val="0"/>
        <w:rPr>
          <w:rFonts w:ascii="Century Gothic" w:hAnsi="Century Gothic"/>
          <w:sz w:val="28"/>
          <w:szCs w:val="28"/>
        </w:rPr>
      </w:pPr>
      <w:r>
        <w:rPr>
          <w:rFonts w:ascii="Century Gothic" w:hAnsi="Century Gothic"/>
          <w:sz w:val="28"/>
          <w:szCs w:val="28"/>
        </w:rPr>
        <w:t xml:space="preserve">Some extra activities were </w:t>
      </w:r>
      <w:r w:rsidR="00E634C4">
        <w:rPr>
          <w:rFonts w:ascii="Century Gothic" w:hAnsi="Century Gothic"/>
          <w:sz w:val="28"/>
          <w:szCs w:val="28"/>
        </w:rPr>
        <w:t>trialled during LD Week with Tennis G</w:t>
      </w:r>
      <w:r>
        <w:rPr>
          <w:rFonts w:ascii="Century Gothic" w:hAnsi="Century Gothic"/>
          <w:sz w:val="28"/>
          <w:szCs w:val="28"/>
        </w:rPr>
        <w:t>roups, Cycling and a C</w:t>
      </w:r>
      <w:r w:rsidR="00E634C4">
        <w:rPr>
          <w:rFonts w:ascii="Century Gothic" w:hAnsi="Century Gothic"/>
          <w:sz w:val="28"/>
          <w:szCs w:val="28"/>
        </w:rPr>
        <w:t>limbing Wall being some of them:</w:t>
      </w:r>
      <w:r>
        <w:rPr>
          <w:rFonts w:ascii="Century Gothic" w:hAnsi="Century Gothic"/>
          <w:sz w:val="28"/>
          <w:szCs w:val="28"/>
        </w:rPr>
        <w:t xml:space="preserve"> Public Health money is still funding these trial sessions.</w:t>
      </w:r>
    </w:p>
    <w:p w:rsidR="00C50184" w:rsidRDefault="00E634C4" w:rsidP="00C50184">
      <w:pPr>
        <w:outlineLvl w:val="0"/>
        <w:rPr>
          <w:rFonts w:ascii="Century Gothic" w:hAnsi="Century Gothic"/>
          <w:sz w:val="28"/>
          <w:szCs w:val="28"/>
        </w:rPr>
      </w:pPr>
      <w:r>
        <w:rPr>
          <w:rFonts w:ascii="Century Gothic" w:hAnsi="Century Gothic"/>
          <w:sz w:val="28"/>
          <w:szCs w:val="28"/>
        </w:rPr>
        <w:t>Foot</w:t>
      </w:r>
      <w:r w:rsidR="00C50184">
        <w:rPr>
          <w:rFonts w:ascii="Century Gothic" w:hAnsi="Century Gothic"/>
          <w:sz w:val="28"/>
          <w:szCs w:val="28"/>
        </w:rPr>
        <w:t>Golf is now up and running at Stockwood and Music 24 and 1</w:t>
      </w:r>
      <w:r w:rsidR="00C50184" w:rsidRPr="00C50184">
        <w:rPr>
          <w:rFonts w:ascii="Century Gothic" w:hAnsi="Century Gothic"/>
          <w:sz w:val="28"/>
          <w:szCs w:val="28"/>
          <w:vertAlign w:val="superscript"/>
        </w:rPr>
        <w:t>st</w:t>
      </w:r>
      <w:r w:rsidR="00C50184">
        <w:rPr>
          <w:rFonts w:ascii="Century Gothic" w:hAnsi="Century Gothic"/>
          <w:sz w:val="28"/>
          <w:szCs w:val="28"/>
        </w:rPr>
        <w:t xml:space="preserve"> Note are still available at The Hat Factory</w:t>
      </w:r>
      <w:r w:rsidR="000324F1">
        <w:rPr>
          <w:rFonts w:ascii="Century Gothic" w:hAnsi="Century Gothic"/>
          <w:sz w:val="28"/>
          <w:szCs w:val="28"/>
        </w:rPr>
        <w:t>.</w:t>
      </w:r>
    </w:p>
    <w:p w:rsidR="00EF39C5" w:rsidRDefault="00E634C4" w:rsidP="00EF39C5">
      <w:pPr>
        <w:outlineLvl w:val="0"/>
        <w:rPr>
          <w:rFonts w:ascii="Century Gothic" w:hAnsi="Century Gothic" w:cs="Arial"/>
          <w:sz w:val="28"/>
          <w:szCs w:val="28"/>
        </w:rPr>
      </w:pPr>
      <w:r>
        <w:rPr>
          <w:rFonts w:ascii="Century Gothic" w:hAnsi="Century Gothic"/>
          <w:sz w:val="28"/>
          <w:szCs w:val="28"/>
        </w:rPr>
        <w:t xml:space="preserve">**FootGolf - </w:t>
      </w:r>
      <w:r w:rsidRPr="00E634C4">
        <w:rPr>
          <w:rFonts w:ascii="Century Gothic" w:hAnsi="Century Gothic" w:cs="Arial"/>
          <w:sz w:val="28"/>
          <w:szCs w:val="28"/>
        </w:rPr>
        <w:t>You simply replace a club and a golf ball with a football.</w:t>
      </w:r>
      <w:r>
        <w:rPr>
          <w:rFonts w:ascii="Century Gothic" w:hAnsi="Century Gothic" w:cs="Arial"/>
          <w:sz w:val="28"/>
          <w:szCs w:val="28"/>
        </w:rPr>
        <w:t xml:space="preserve"> For more information call Stockwood on; 01582 413704</w:t>
      </w:r>
    </w:p>
    <w:p w:rsidR="00AF0AB4" w:rsidRDefault="00E634C4" w:rsidP="00E634C4">
      <w:pPr>
        <w:numPr>
          <w:ilvl w:val="0"/>
          <w:numId w:val="26"/>
        </w:numPr>
        <w:ind w:left="0" w:hanging="284"/>
        <w:outlineLvl w:val="0"/>
        <w:rPr>
          <w:rFonts w:ascii="Century Gothic" w:hAnsi="Century Gothic"/>
          <w:sz w:val="28"/>
          <w:szCs w:val="28"/>
        </w:rPr>
      </w:pPr>
      <w:r>
        <w:rPr>
          <w:rFonts w:ascii="Century Gothic" w:hAnsi="Century Gothic"/>
          <w:sz w:val="28"/>
          <w:szCs w:val="28"/>
        </w:rPr>
        <w:t>Julie Woodhouse spoke about YAWN/YAWNLIFE and how and why they were set up</w:t>
      </w:r>
      <w:r w:rsidR="00AF0AB4">
        <w:rPr>
          <w:rFonts w:ascii="Century Gothic" w:hAnsi="Century Gothic"/>
          <w:sz w:val="28"/>
          <w:szCs w:val="28"/>
        </w:rPr>
        <w:t>, for those who were new to the group. They are now coming up to their 1</w:t>
      </w:r>
      <w:r w:rsidR="00AF0AB4" w:rsidRPr="00AF0AB4">
        <w:rPr>
          <w:rFonts w:ascii="Century Gothic" w:hAnsi="Century Gothic"/>
          <w:sz w:val="28"/>
          <w:szCs w:val="28"/>
          <w:vertAlign w:val="superscript"/>
        </w:rPr>
        <w:t>st</w:t>
      </w:r>
      <w:r w:rsidR="00AF0AB4">
        <w:rPr>
          <w:rFonts w:ascii="Century Gothic" w:hAnsi="Century Gothic"/>
          <w:sz w:val="28"/>
          <w:szCs w:val="28"/>
        </w:rPr>
        <w:t xml:space="preserve"> year anniversary in August with 27 people on their books, the majority if these have a direct payment and they also have some self-funders.</w:t>
      </w:r>
    </w:p>
    <w:p w:rsidR="00E634C4" w:rsidRDefault="00E634C4" w:rsidP="00AF0AB4">
      <w:pPr>
        <w:outlineLvl w:val="0"/>
        <w:rPr>
          <w:rFonts w:ascii="Century Gothic" w:hAnsi="Century Gothic"/>
          <w:sz w:val="28"/>
          <w:szCs w:val="28"/>
        </w:rPr>
      </w:pPr>
      <w:r>
        <w:rPr>
          <w:rFonts w:ascii="Century Gothic" w:hAnsi="Century Gothic"/>
          <w:sz w:val="28"/>
          <w:szCs w:val="28"/>
        </w:rPr>
        <w:t xml:space="preserve">  </w:t>
      </w:r>
    </w:p>
    <w:p w:rsidR="00E165F2" w:rsidRDefault="00541290" w:rsidP="007E45F2">
      <w:pPr>
        <w:outlineLvl w:val="0"/>
        <w:rPr>
          <w:rFonts w:ascii="Century Gothic" w:hAnsi="Century Gothic"/>
          <w:sz w:val="28"/>
          <w:szCs w:val="28"/>
        </w:rPr>
      </w:pPr>
      <w:r>
        <w:rPr>
          <w:rFonts w:ascii="Century Gothic" w:hAnsi="Century Gothic"/>
          <w:noProof/>
          <w:sz w:val="28"/>
          <w:szCs w:val="28"/>
          <w:lang w:eastAsia="en-GB"/>
        </w:rPr>
        <w:drawing>
          <wp:inline distT="0" distB="0" distL="0" distR="0">
            <wp:extent cx="1362075" cy="11811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2075" cy="1181100"/>
                    </a:xfrm>
                    <a:prstGeom prst="rect">
                      <a:avLst/>
                    </a:prstGeom>
                    <a:noFill/>
                  </pic:spPr>
                </pic:pic>
              </a:graphicData>
            </a:graphic>
          </wp:inline>
        </w:drawing>
      </w:r>
      <w:r w:rsidR="00EF39C5">
        <w:rPr>
          <w:rFonts w:ascii="Century Gothic" w:hAnsi="Century Gothic"/>
          <w:sz w:val="28"/>
          <w:szCs w:val="28"/>
        </w:rPr>
        <w:t xml:space="preserve">   </w:t>
      </w:r>
      <w:r w:rsidR="000324F1">
        <w:rPr>
          <w:rFonts w:ascii="Century Gothic" w:hAnsi="Century Gothic"/>
          <w:sz w:val="28"/>
          <w:szCs w:val="28"/>
        </w:rPr>
        <w:t xml:space="preserve"> </w:t>
      </w:r>
      <w:r w:rsidR="00E165F2">
        <w:rPr>
          <w:rFonts w:ascii="Century Gothic" w:hAnsi="Century Gothic"/>
          <w:sz w:val="28"/>
          <w:szCs w:val="28"/>
        </w:rPr>
        <w:t>The Delivery Plan:</w:t>
      </w:r>
    </w:p>
    <w:p w:rsidR="00E165F2" w:rsidRDefault="00E165F2" w:rsidP="007E45F2">
      <w:pPr>
        <w:outlineLvl w:val="0"/>
        <w:rPr>
          <w:rFonts w:ascii="Century Gothic" w:hAnsi="Century Gothic"/>
          <w:sz w:val="28"/>
          <w:szCs w:val="28"/>
        </w:rPr>
      </w:pPr>
      <w:r>
        <w:rPr>
          <w:rFonts w:ascii="Century Gothic" w:hAnsi="Century Gothic"/>
          <w:sz w:val="28"/>
          <w:szCs w:val="28"/>
        </w:rPr>
        <w:t>The group went through the section on the delivery plan that relates to this subgroup. All amendments that were agreed will be made on the master copy of the delivery plan.</w:t>
      </w:r>
    </w:p>
    <w:p w:rsidR="00606C8F" w:rsidRDefault="00606C8F" w:rsidP="002A57CB">
      <w:pPr>
        <w:outlineLvl w:val="0"/>
        <w:rPr>
          <w:rFonts w:ascii="Century Gothic" w:hAnsi="Century Gothic"/>
          <w:sz w:val="28"/>
          <w:szCs w:val="28"/>
        </w:rPr>
      </w:pPr>
    </w:p>
    <w:p w:rsidR="002A57CB" w:rsidRDefault="00817D62" w:rsidP="002A57CB">
      <w:pPr>
        <w:outlineLvl w:val="0"/>
        <w:rPr>
          <w:rFonts w:ascii="Century Gothic" w:hAnsi="Century Gothic"/>
          <w:noProof/>
          <w:sz w:val="28"/>
          <w:szCs w:val="28"/>
        </w:rPr>
      </w:pPr>
      <w:r>
        <w:rPr>
          <w:b/>
          <w:sz w:val="36"/>
          <w:szCs w:val="36"/>
        </w:rPr>
        <w:t xml:space="preserve"> </w:t>
      </w:r>
      <w:r w:rsidR="00541290">
        <w:rPr>
          <w:b/>
          <w:noProof/>
          <w:sz w:val="28"/>
          <w:szCs w:val="28"/>
          <w:lang w:eastAsia="en-GB"/>
        </w:rPr>
        <w:drawing>
          <wp:inline distT="0" distB="0" distL="0" distR="0">
            <wp:extent cx="1169670" cy="1116330"/>
            <wp:effectExtent l="0" t="0" r="0" b="0"/>
            <wp:docPr id="7" name="Picture 7" descr="MCj043395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33953000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9670" cy="1116330"/>
                    </a:xfrm>
                    <a:prstGeom prst="rect">
                      <a:avLst/>
                    </a:prstGeom>
                    <a:noFill/>
                    <a:ln>
                      <a:noFill/>
                    </a:ln>
                  </pic:spPr>
                </pic:pic>
              </a:graphicData>
            </a:graphic>
          </wp:inline>
        </w:drawing>
      </w:r>
      <w:r w:rsidR="00E165F2">
        <w:rPr>
          <w:b/>
          <w:noProof/>
          <w:sz w:val="28"/>
          <w:szCs w:val="28"/>
        </w:rPr>
        <w:t xml:space="preserve">       </w:t>
      </w:r>
      <w:r w:rsidR="002A57CB">
        <w:rPr>
          <w:rFonts w:ascii="Century Gothic" w:hAnsi="Century Gothic"/>
          <w:noProof/>
          <w:sz w:val="28"/>
          <w:szCs w:val="28"/>
        </w:rPr>
        <w:t>Any Other Bu</w:t>
      </w:r>
      <w:r w:rsidR="002A57CB" w:rsidRPr="002A57CB">
        <w:rPr>
          <w:rFonts w:ascii="Century Gothic" w:hAnsi="Century Gothic"/>
          <w:noProof/>
          <w:sz w:val="28"/>
          <w:szCs w:val="28"/>
        </w:rPr>
        <w:t>s</w:t>
      </w:r>
      <w:r w:rsidR="002A57CB">
        <w:rPr>
          <w:rFonts w:ascii="Century Gothic" w:hAnsi="Century Gothic"/>
          <w:noProof/>
          <w:sz w:val="28"/>
          <w:szCs w:val="28"/>
        </w:rPr>
        <w:t>i</w:t>
      </w:r>
      <w:r w:rsidR="002A57CB" w:rsidRPr="002A57CB">
        <w:rPr>
          <w:rFonts w:ascii="Century Gothic" w:hAnsi="Century Gothic"/>
          <w:noProof/>
          <w:sz w:val="28"/>
          <w:szCs w:val="28"/>
        </w:rPr>
        <w:t>ness:</w:t>
      </w:r>
    </w:p>
    <w:p w:rsidR="00E165F2" w:rsidRDefault="00E165F2" w:rsidP="00E313AD">
      <w:pPr>
        <w:numPr>
          <w:ilvl w:val="0"/>
          <w:numId w:val="26"/>
        </w:numPr>
        <w:ind w:left="0" w:hanging="284"/>
        <w:outlineLvl w:val="0"/>
        <w:rPr>
          <w:rFonts w:ascii="Century Gothic" w:hAnsi="Century Gothic"/>
          <w:noProof/>
          <w:sz w:val="28"/>
          <w:szCs w:val="28"/>
        </w:rPr>
      </w:pPr>
      <w:r>
        <w:rPr>
          <w:rFonts w:ascii="Century Gothic" w:hAnsi="Century Gothic"/>
          <w:noProof/>
          <w:sz w:val="28"/>
          <w:szCs w:val="28"/>
        </w:rPr>
        <w:t>There was some discussion arou</w:t>
      </w:r>
      <w:r w:rsidR="00E313AD">
        <w:rPr>
          <w:rFonts w:ascii="Century Gothic" w:hAnsi="Century Gothic"/>
          <w:noProof/>
          <w:sz w:val="28"/>
          <w:szCs w:val="28"/>
        </w:rPr>
        <w:t xml:space="preserve">nd Hate Crime and the Keep Safe </w:t>
      </w:r>
      <w:r>
        <w:rPr>
          <w:rFonts w:ascii="Century Gothic" w:hAnsi="Century Gothic"/>
          <w:noProof/>
          <w:sz w:val="28"/>
          <w:szCs w:val="28"/>
        </w:rPr>
        <w:t xml:space="preserve">presentation that was given at the Partnership Meeting. </w:t>
      </w:r>
    </w:p>
    <w:p w:rsidR="00E313AD" w:rsidRDefault="00E165F2" w:rsidP="002A57CB">
      <w:pPr>
        <w:outlineLvl w:val="0"/>
        <w:rPr>
          <w:rFonts w:ascii="Century Gothic" w:hAnsi="Century Gothic"/>
          <w:noProof/>
          <w:sz w:val="28"/>
          <w:szCs w:val="28"/>
        </w:rPr>
      </w:pPr>
      <w:r>
        <w:rPr>
          <w:rFonts w:ascii="Century Gothic" w:hAnsi="Century Gothic"/>
          <w:noProof/>
          <w:sz w:val="28"/>
          <w:szCs w:val="28"/>
        </w:rPr>
        <w:t>The Joint Commiss</w:t>
      </w:r>
      <w:r w:rsidR="00E313AD">
        <w:rPr>
          <w:rFonts w:ascii="Century Gothic" w:hAnsi="Century Gothic"/>
          <w:noProof/>
          <w:sz w:val="28"/>
          <w:szCs w:val="28"/>
        </w:rPr>
        <w:t>ioning team will be looking at a</w:t>
      </w:r>
      <w:r w:rsidR="00F1627B">
        <w:rPr>
          <w:rFonts w:ascii="Century Gothic" w:hAnsi="Century Gothic"/>
          <w:noProof/>
          <w:sz w:val="28"/>
          <w:szCs w:val="28"/>
        </w:rPr>
        <w:t xml:space="preserve"> the Keep Safe Campaingn</w:t>
      </w:r>
      <w:r>
        <w:rPr>
          <w:rFonts w:ascii="Century Gothic" w:hAnsi="Century Gothic"/>
          <w:noProof/>
          <w:sz w:val="28"/>
          <w:szCs w:val="28"/>
        </w:rPr>
        <w:t xml:space="preserve"> with Laura Chalmers, Community Safety Officer (01582 394194)</w:t>
      </w:r>
    </w:p>
    <w:p w:rsidR="00E313AD" w:rsidRDefault="00E313AD" w:rsidP="00E313AD">
      <w:pPr>
        <w:numPr>
          <w:ilvl w:val="0"/>
          <w:numId w:val="26"/>
        </w:numPr>
        <w:ind w:left="0"/>
        <w:outlineLvl w:val="0"/>
        <w:rPr>
          <w:rFonts w:ascii="Century Gothic" w:hAnsi="Century Gothic"/>
          <w:noProof/>
          <w:sz w:val="28"/>
          <w:szCs w:val="28"/>
        </w:rPr>
      </w:pPr>
      <w:r>
        <w:rPr>
          <w:rFonts w:ascii="Century Gothic" w:hAnsi="Century Gothic"/>
          <w:noProof/>
          <w:sz w:val="28"/>
          <w:szCs w:val="28"/>
        </w:rPr>
        <w:t xml:space="preserve">The question was asked </w:t>
      </w:r>
      <w:r w:rsidR="00541290">
        <w:rPr>
          <w:rFonts w:ascii="Century Gothic" w:hAnsi="Century Gothic"/>
          <w:noProof/>
          <w:sz w:val="28"/>
          <w:szCs w:val="28"/>
        </w:rPr>
        <w:t>as to if we need another informa</w:t>
      </w:r>
      <w:r>
        <w:rPr>
          <w:rFonts w:ascii="Century Gothic" w:hAnsi="Century Gothic"/>
          <w:noProof/>
          <w:sz w:val="28"/>
          <w:szCs w:val="28"/>
        </w:rPr>
        <w:t xml:space="preserve">tion session on Direct Payments? </w:t>
      </w:r>
    </w:p>
    <w:p w:rsidR="00F1627B" w:rsidRDefault="00E313AD" w:rsidP="00E313AD">
      <w:pPr>
        <w:outlineLvl w:val="0"/>
        <w:rPr>
          <w:rFonts w:ascii="Century Gothic" w:hAnsi="Century Gothic"/>
          <w:noProof/>
          <w:sz w:val="28"/>
          <w:szCs w:val="28"/>
        </w:rPr>
      </w:pPr>
      <w:r>
        <w:rPr>
          <w:rFonts w:ascii="Century Gothic" w:hAnsi="Century Gothic"/>
          <w:noProof/>
          <w:sz w:val="28"/>
          <w:szCs w:val="28"/>
        </w:rPr>
        <w:t>Tracey agreed that this was something we could do, to support people to have a bet</w:t>
      </w:r>
      <w:r w:rsidR="00F1627B">
        <w:rPr>
          <w:rFonts w:ascii="Century Gothic" w:hAnsi="Century Gothic"/>
          <w:noProof/>
          <w:sz w:val="28"/>
          <w:szCs w:val="28"/>
        </w:rPr>
        <w:t>ter understan</w:t>
      </w:r>
      <w:r>
        <w:rPr>
          <w:rFonts w:ascii="Century Gothic" w:hAnsi="Century Gothic"/>
          <w:noProof/>
          <w:sz w:val="28"/>
          <w:szCs w:val="28"/>
        </w:rPr>
        <w:t xml:space="preserve">ding </w:t>
      </w:r>
      <w:r w:rsidR="00F1627B">
        <w:rPr>
          <w:rFonts w:ascii="Century Gothic" w:hAnsi="Century Gothic"/>
          <w:noProof/>
          <w:sz w:val="28"/>
          <w:szCs w:val="28"/>
        </w:rPr>
        <w:t xml:space="preserve"> </w:t>
      </w:r>
      <w:r>
        <w:rPr>
          <w:rFonts w:ascii="Century Gothic" w:hAnsi="Century Gothic"/>
          <w:noProof/>
          <w:sz w:val="28"/>
          <w:szCs w:val="28"/>
        </w:rPr>
        <w:t>of the systems available</w:t>
      </w:r>
      <w:r w:rsidR="00F1627B">
        <w:rPr>
          <w:rFonts w:ascii="Century Gothic" w:hAnsi="Century Gothic"/>
          <w:noProof/>
          <w:sz w:val="28"/>
          <w:szCs w:val="28"/>
        </w:rPr>
        <w:t>, but we would need to know what part of the process/system people want more information on.</w:t>
      </w:r>
    </w:p>
    <w:p w:rsidR="004D096B" w:rsidRDefault="00F1627B" w:rsidP="00E313AD">
      <w:pPr>
        <w:outlineLvl w:val="0"/>
        <w:rPr>
          <w:rFonts w:ascii="Century Gothic" w:hAnsi="Century Gothic"/>
          <w:noProof/>
          <w:sz w:val="28"/>
          <w:szCs w:val="28"/>
        </w:rPr>
      </w:pPr>
      <w:r>
        <w:rPr>
          <w:rFonts w:ascii="Century Gothic" w:hAnsi="Century Gothic"/>
          <w:noProof/>
          <w:sz w:val="28"/>
          <w:szCs w:val="28"/>
        </w:rPr>
        <w:t xml:space="preserve">It was suggested that Julie could ask the carers that come to her group and maybe Diane could ask </w:t>
      </w:r>
      <w:r w:rsidR="004D096B">
        <w:rPr>
          <w:rFonts w:ascii="Century Gothic" w:hAnsi="Century Gothic"/>
          <w:noProof/>
          <w:sz w:val="28"/>
          <w:szCs w:val="28"/>
        </w:rPr>
        <w:t>other care</w:t>
      </w:r>
      <w:r>
        <w:rPr>
          <w:rFonts w:ascii="Century Gothic" w:hAnsi="Century Gothic"/>
          <w:noProof/>
          <w:sz w:val="28"/>
          <w:szCs w:val="28"/>
        </w:rPr>
        <w:t xml:space="preserve">rs groups what it is they would like more guidance on. </w:t>
      </w:r>
    </w:p>
    <w:p w:rsidR="004D096B" w:rsidRDefault="004D096B" w:rsidP="004D096B">
      <w:pPr>
        <w:pStyle w:val="ListParagraph"/>
        <w:numPr>
          <w:ilvl w:val="0"/>
          <w:numId w:val="26"/>
        </w:numPr>
        <w:ind w:left="142" w:hanging="426"/>
        <w:outlineLvl w:val="0"/>
        <w:rPr>
          <w:rFonts w:ascii="Century Gothic" w:hAnsi="Century Gothic"/>
          <w:noProof/>
          <w:sz w:val="28"/>
          <w:szCs w:val="28"/>
        </w:rPr>
      </w:pPr>
      <w:r>
        <w:rPr>
          <w:rFonts w:ascii="Century Gothic" w:hAnsi="Century Gothic"/>
          <w:noProof/>
          <w:sz w:val="28"/>
          <w:szCs w:val="28"/>
        </w:rPr>
        <w:t>We looked at the questions we might want taken to the Voice groups. It was decided that as Yvonne was going to do a questionaire for people that attend Voice groups there may not be capacity for more questions. This questionaire will be asking about attendance at the Partnership Meetings and the subgroups so it will benefit this group as well as others.</w:t>
      </w:r>
    </w:p>
    <w:p w:rsidR="004D096B" w:rsidRDefault="004D096B" w:rsidP="004D096B">
      <w:pPr>
        <w:outlineLvl w:val="0"/>
        <w:rPr>
          <w:rFonts w:ascii="Century Gothic" w:hAnsi="Century Gothic"/>
          <w:noProof/>
          <w:sz w:val="28"/>
          <w:szCs w:val="28"/>
        </w:rPr>
      </w:pPr>
    </w:p>
    <w:p w:rsidR="00D07441" w:rsidRDefault="00552C69" w:rsidP="004D096B">
      <w:pPr>
        <w:pStyle w:val="ListParagraph"/>
        <w:numPr>
          <w:ilvl w:val="0"/>
          <w:numId w:val="26"/>
        </w:numPr>
        <w:ind w:left="0"/>
        <w:outlineLvl w:val="0"/>
        <w:rPr>
          <w:rFonts w:ascii="Century Gothic" w:hAnsi="Century Gothic"/>
          <w:noProof/>
          <w:sz w:val="28"/>
          <w:szCs w:val="28"/>
        </w:rPr>
      </w:pPr>
      <w:r>
        <w:rPr>
          <w:rFonts w:ascii="Century Gothic" w:hAnsi="Century Gothic"/>
          <w:noProof/>
          <w:sz w:val="28"/>
          <w:szCs w:val="28"/>
        </w:rPr>
        <w:t xml:space="preserve">Alan Fletcher spoke about </w:t>
      </w:r>
      <w:r w:rsidR="004D096B">
        <w:rPr>
          <w:rFonts w:ascii="Century Gothic" w:hAnsi="Century Gothic"/>
          <w:noProof/>
          <w:sz w:val="28"/>
          <w:szCs w:val="28"/>
        </w:rPr>
        <w:t xml:space="preserve">HealthWatch Luton as they are now 1 year old. There are over 150 </w:t>
      </w:r>
      <w:r w:rsidR="00D07441">
        <w:rPr>
          <w:rFonts w:ascii="Century Gothic" w:hAnsi="Century Gothic"/>
          <w:noProof/>
          <w:sz w:val="28"/>
          <w:szCs w:val="28"/>
        </w:rPr>
        <w:t xml:space="preserve">HealthWatch </w:t>
      </w:r>
      <w:r w:rsidR="004D096B">
        <w:rPr>
          <w:rFonts w:ascii="Century Gothic" w:hAnsi="Century Gothic"/>
          <w:noProof/>
          <w:sz w:val="28"/>
          <w:szCs w:val="28"/>
        </w:rPr>
        <w:t xml:space="preserve">groups around the country and </w:t>
      </w:r>
      <w:r w:rsidR="00D07441">
        <w:rPr>
          <w:rFonts w:ascii="Century Gothic" w:hAnsi="Century Gothic"/>
          <w:noProof/>
          <w:sz w:val="28"/>
          <w:szCs w:val="28"/>
        </w:rPr>
        <w:t xml:space="preserve">the </w:t>
      </w:r>
      <w:r w:rsidR="004D096B">
        <w:rPr>
          <w:rFonts w:ascii="Century Gothic" w:hAnsi="Century Gothic"/>
          <w:noProof/>
          <w:sz w:val="28"/>
          <w:szCs w:val="28"/>
        </w:rPr>
        <w:t>Luton</w:t>
      </w:r>
      <w:r w:rsidR="00D07441">
        <w:rPr>
          <w:rFonts w:ascii="Century Gothic" w:hAnsi="Century Gothic"/>
          <w:noProof/>
          <w:sz w:val="28"/>
          <w:szCs w:val="28"/>
        </w:rPr>
        <w:t xml:space="preserve"> branch have been chosen as o</w:t>
      </w:r>
      <w:r w:rsidR="004D096B">
        <w:rPr>
          <w:rFonts w:ascii="Century Gothic" w:hAnsi="Century Gothic"/>
          <w:noProof/>
          <w:sz w:val="28"/>
          <w:szCs w:val="28"/>
        </w:rPr>
        <w:t>nly 1 of 10</w:t>
      </w:r>
      <w:r w:rsidR="00D07441">
        <w:rPr>
          <w:rFonts w:ascii="Century Gothic" w:hAnsi="Century Gothic"/>
          <w:noProof/>
          <w:sz w:val="28"/>
          <w:szCs w:val="28"/>
        </w:rPr>
        <w:t xml:space="preserve"> of these groups to be asked to go to a photoshoot for their national magazine. This is a good indication of how well the Luton branch operates.</w:t>
      </w:r>
    </w:p>
    <w:p w:rsidR="004D096B" w:rsidRPr="004D096B" w:rsidRDefault="004D096B" w:rsidP="00D07441">
      <w:pPr>
        <w:pStyle w:val="ListParagraph"/>
        <w:ind w:left="0"/>
        <w:outlineLvl w:val="0"/>
        <w:rPr>
          <w:rFonts w:ascii="Century Gothic" w:hAnsi="Century Gothic"/>
          <w:noProof/>
          <w:sz w:val="28"/>
          <w:szCs w:val="28"/>
        </w:rPr>
      </w:pPr>
      <w:r>
        <w:rPr>
          <w:rFonts w:ascii="Century Gothic" w:hAnsi="Century Gothic"/>
          <w:noProof/>
          <w:sz w:val="28"/>
          <w:szCs w:val="28"/>
        </w:rPr>
        <w:t xml:space="preserve"> </w:t>
      </w:r>
    </w:p>
    <w:p w:rsidR="00E165F2" w:rsidRPr="00E165F2" w:rsidRDefault="00E165F2" w:rsidP="002A57CB">
      <w:pPr>
        <w:outlineLvl w:val="0"/>
        <w:rPr>
          <w:b/>
          <w:noProof/>
          <w:sz w:val="28"/>
          <w:szCs w:val="28"/>
        </w:rPr>
      </w:pPr>
      <w:r>
        <w:rPr>
          <w:rFonts w:ascii="Century Gothic" w:hAnsi="Century Gothic"/>
          <w:noProof/>
          <w:sz w:val="28"/>
          <w:szCs w:val="28"/>
        </w:rPr>
        <w:t xml:space="preserve">   </w:t>
      </w:r>
    </w:p>
    <w:p w:rsidR="00606C8F" w:rsidRDefault="00606C8F" w:rsidP="007E45F2">
      <w:pPr>
        <w:tabs>
          <w:tab w:val="left" w:pos="1965"/>
          <w:tab w:val="center" w:pos="4603"/>
        </w:tabs>
        <w:outlineLvl w:val="0"/>
        <w:rPr>
          <w:b/>
          <w:noProof/>
          <w:sz w:val="28"/>
          <w:szCs w:val="28"/>
        </w:rPr>
      </w:pPr>
    </w:p>
    <w:p w:rsidR="00883EBF" w:rsidRDefault="00883EBF" w:rsidP="007E45F2">
      <w:pPr>
        <w:tabs>
          <w:tab w:val="left" w:pos="1965"/>
          <w:tab w:val="center" w:pos="4603"/>
        </w:tabs>
        <w:outlineLvl w:val="0"/>
        <w:rPr>
          <w:b/>
          <w:noProof/>
          <w:sz w:val="28"/>
          <w:szCs w:val="28"/>
        </w:rPr>
      </w:pPr>
    </w:p>
    <w:p w:rsidR="00883EBF" w:rsidRDefault="00817D62" w:rsidP="007E45F2">
      <w:pPr>
        <w:tabs>
          <w:tab w:val="left" w:pos="1965"/>
          <w:tab w:val="center" w:pos="4603"/>
        </w:tabs>
        <w:outlineLvl w:val="0"/>
        <w:rPr>
          <w:b/>
          <w:sz w:val="36"/>
          <w:szCs w:val="36"/>
        </w:rPr>
      </w:pPr>
      <w:r>
        <w:rPr>
          <w:b/>
          <w:sz w:val="36"/>
          <w:szCs w:val="36"/>
        </w:rPr>
        <w:t xml:space="preserve">      </w:t>
      </w:r>
      <w:r w:rsidR="00D07441">
        <w:rPr>
          <w:rFonts w:ascii="Comic Sans MS" w:hAnsi="Comic Sans MS"/>
          <w:noProof/>
          <w:lang w:eastAsia="en-GB"/>
        </w:rPr>
        <w:drawing>
          <wp:inline distT="0" distB="0" distL="0" distR="0" wp14:anchorId="3F255D73" wp14:editId="177EC7B1">
            <wp:extent cx="1499235" cy="1318260"/>
            <wp:effectExtent l="0" t="0" r="0" b="0"/>
            <wp:docPr id="8" name="Picture 8" descr="MC900432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432664[1]"/>
                    <pic:cNvPicPr>
                      <a:picLocks noChangeAspect="1" noChangeArrowheads="1"/>
                    </pic:cNvPicPr>
                  </pic:nvPicPr>
                  <pic:blipFill>
                    <a:blip r:embed="rId21">
                      <a:extLst>
                        <a:ext uri="{28A0092B-C50C-407E-A947-70E740481C1C}">
                          <a14:useLocalDpi xmlns:a14="http://schemas.microsoft.com/office/drawing/2010/main" val="0"/>
                        </a:ext>
                      </a:extLst>
                    </a:blip>
                    <a:srcRect t="13861" b="14851"/>
                    <a:stretch>
                      <a:fillRect/>
                    </a:stretch>
                  </pic:blipFill>
                  <pic:spPr bwMode="auto">
                    <a:xfrm>
                      <a:off x="0" y="0"/>
                      <a:ext cx="1499235" cy="1318260"/>
                    </a:xfrm>
                    <a:prstGeom prst="rect">
                      <a:avLst/>
                    </a:prstGeom>
                    <a:noFill/>
                    <a:ln>
                      <a:noFill/>
                    </a:ln>
                  </pic:spPr>
                </pic:pic>
              </a:graphicData>
            </a:graphic>
          </wp:inline>
        </w:drawing>
      </w:r>
    </w:p>
    <w:p w:rsidR="00606C8F" w:rsidRDefault="00606C8F" w:rsidP="007E45F2">
      <w:pPr>
        <w:tabs>
          <w:tab w:val="left" w:pos="1965"/>
          <w:tab w:val="center" w:pos="4603"/>
        </w:tabs>
        <w:outlineLvl w:val="0"/>
        <w:rPr>
          <w:rFonts w:ascii="Century Gothic" w:hAnsi="Century Gothic"/>
          <w:sz w:val="28"/>
          <w:szCs w:val="28"/>
        </w:rPr>
      </w:pPr>
    </w:p>
    <w:p w:rsidR="0093288E" w:rsidRDefault="00F3146E" w:rsidP="007E45F2">
      <w:pPr>
        <w:tabs>
          <w:tab w:val="left" w:pos="1965"/>
          <w:tab w:val="center" w:pos="4603"/>
        </w:tabs>
        <w:outlineLvl w:val="0"/>
        <w:rPr>
          <w:rFonts w:ascii="Century Gothic" w:hAnsi="Century Gothic"/>
          <w:sz w:val="28"/>
          <w:szCs w:val="28"/>
        </w:rPr>
      </w:pPr>
      <w:r w:rsidRPr="00F3146E">
        <w:rPr>
          <w:rFonts w:ascii="Century Gothic" w:hAnsi="Century Gothic"/>
          <w:sz w:val="28"/>
          <w:szCs w:val="28"/>
        </w:rPr>
        <w:t xml:space="preserve">The date of the next meeting </w:t>
      </w:r>
      <w:r w:rsidR="00606C8F">
        <w:rPr>
          <w:rFonts w:ascii="Century Gothic" w:hAnsi="Century Gothic"/>
          <w:sz w:val="28"/>
          <w:szCs w:val="28"/>
        </w:rPr>
        <w:t>has been agreed as:</w:t>
      </w:r>
    </w:p>
    <w:p w:rsidR="00606C8F" w:rsidRPr="000B7C3D" w:rsidRDefault="00606C8F" w:rsidP="007E45F2">
      <w:pPr>
        <w:tabs>
          <w:tab w:val="left" w:pos="1965"/>
          <w:tab w:val="center" w:pos="4603"/>
        </w:tabs>
        <w:outlineLvl w:val="0"/>
        <w:rPr>
          <w:rFonts w:ascii="Century Gothic" w:hAnsi="Century Gothic"/>
          <w:color w:val="365F91" w:themeColor="accent1" w:themeShade="BF"/>
          <w:sz w:val="32"/>
          <w:szCs w:val="32"/>
        </w:rPr>
      </w:pPr>
      <w:r w:rsidRPr="000B7C3D">
        <w:rPr>
          <w:rFonts w:ascii="Century Gothic" w:hAnsi="Century Gothic"/>
          <w:color w:val="365F91" w:themeColor="accent1" w:themeShade="BF"/>
          <w:sz w:val="32"/>
          <w:szCs w:val="32"/>
        </w:rPr>
        <w:t xml:space="preserve">Date: </w:t>
      </w:r>
      <w:r w:rsidR="000B7C3D" w:rsidRPr="000B7C3D">
        <w:rPr>
          <w:rFonts w:ascii="Century Gothic" w:hAnsi="Century Gothic"/>
          <w:color w:val="365F91" w:themeColor="accent1" w:themeShade="BF"/>
          <w:sz w:val="32"/>
          <w:szCs w:val="32"/>
        </w:rPr>
        <w:t xml:space="preserve">      Monday 3</w:t>
      </w:r>
      <w:r w:rsidR="000B7C3D" w:rsidRPr="000B7C3D">
        <w:rPr>
          <w:rFonts w:ascii="Century Gothic" w:hAnsi="Century Gothic"/>
          <w:color w:val="365F91" w:themeColor="accent1" w:themeShade="BF"/>
          <w:sz w:val="32"/>
          <w:szCs w:val="32"/>
          <w:vertAlign w:val="superscript"/>
        </w:rPr>
        <w:t>rd</w:t>
      </w:r>
      <w:r w:rsidR="000B7C3D" w:rsidRPr="000B7C3D">
        <w:rPr>
          <w:rFonts w:ascii="Century Gothic" w:hAnsi="Century Gothic"/>
          <w:color w:val="365F91" w:themeColor="accent1" w:themeShade="BF"/>
          <w:sz w:val="32"/>
          <w:szCs w:val="32"/>
        </w:rPr>
        <w:t xml:space="preserve"> November</w:t>
      </w:r>
      <w:r w:rsidRPr="000B7C3D">
        <w:rPr>
          <w:rFonts w:ascii="Century Gothic" w:hAnsi="Century Gothic"/>
          <w:color w:val="365F91" w:themeColor="accent1" w:themeShade="BF"/>
          <w:sz w:val="32"/>
          <w:szCs w:val="32"/>
        </w:rPr>
        <w:t xml:space="preserve"> 2014</w:t>
      </w:r>
    </w:p>
    <w:p w:rsidR="00606C8F" w:rsidRPr="000B7C3D" w:rsidRDefault="00606C8F" w:rsidP="007E45F2">
      <w:pPr>
        <w:tabs>
          <w:tab w:val="left" w:pos="1965"/>
          <w:tab w:val="center" w:pos="4603"/>
        </w:tabs>
        <w:outlineLvl w:val="0"/>
        <w:rPr>
          <w:rFonts w:ascii="Century Gothic" w:hAnsi="Century Gothic"/>
          <w:color w:val="365F91" w:themeColor="accent1" w:themeShade="BF"/>
          <w:sz w:val="32"/>
          <w:szCs w:val="32"/>
        </w:rPr>
      </w:pPr>
      <w:r w:rsidRPr="000B7C3D">
        <w:rPr>
          <w:rFonts w:ascii="Century Gothic" w:hAnsi="Century Gothic"/>
          <w:color w:val="365F91" w:themeColor="accent1" w:themeShade="BF"/>
          <w:sz w:val="32"/>
          <w:szCs w:val="32"/>
        </w:rPr>
        <w:t xml:space="preserve">Time: </w:t>
      </w:r>
      <w:r w:rsidR="003E23D1" w:rsidRPr="000B7C3D">
        <w:rPr>
          <w:rFonts w:ascii="Century Gothic" w:hAnsi="Century Gothic"/>
          <w:color w:val="365F91" w:themeColor="accent1" w:themeShade="BF"/>
          <w:sz w:val="32"/>
          <w:szCs w:val="32"/>
        </w:rPr>
        <w:t xml:space="preserve"> </w:t>
      </w:r>
      <w:r w:rsidR="000B7C3D" w:rsidRPr="000B7C3D">
        <w:rPr>
          <w:rFonts w:ascii="Century Gothic" w:hAnsi="Century Gothic"/>
          <w:color w:val="365F91" w:themeColor="accent1" w:themeShade="BF"/>
          <w:sz w:val="32"/>
          <w:szCs w:val="32"/>
        </w:rPr>
        <w:t xml:space="preserve">      </w:t>
      </w:r>
      <w:r w:rsidRPr="000B7C3D">
        <w:rPr>
          <w:rFonts w:ascii="Century Gothic" w:hAnsi="Century Gothic"/>
          <w:color w:val="365F91" w:themeColor="accent1" w:themeShade="BF"/>
          <w:sz w:val="32"/>
          <w:szCs w:val="32"/>
        </w:rPr>
        <w:t>9.30</w:t>
      </w:r>
      <w:r w:rsidR="000B7C3D" w:rsidRPr="000B7C3D">
        <w:rPr>
          <w:rFonts w:ascii="Century Gothic" w:hAnsi="Century Gothic"/>
          <w:color w:val="365F91" w:themeColor="accent1" w:themeShade="BF"/>
          <w:sz w:val="32"/>
          <w:szCs w:val="32"/>
        </w:rPr>
        <w:t xml:space="preserve"> </w:t>
      </w:r>
      <w:r w:rsidRPr="000B7C3D">
        <w:rPr>
          <w:rFonts w:ascii="Century Gothic" w:hAnsi="Century Gothic"/>
          <w:color w:val="365F91" w:themeColor="accent1" w:themeShade="BF"/>
          <w:sz w:val="32"/>
          <w:szCs w:val="32"/>
        </w:rPr>
        <w:t>am till 12.30</w:t>
      </w:r>
      <w:r w:rsidR="000B7C3D" w:rsidRPr="000B7C3D">
        <w:rPr>
          <w:rFonts w:ascii="Century Gothic" w:hAnsi="Century Gothic"/>
          <w:color w:val="365F91" w:themeColor="accent1" w:themeShade="BF"/>
          <w:sz w:val="32"/>
          <w:szCs w:val="32"/>
        </w:rPr>
        <w:t xml:space="preserve"> </w:t>
      </w:r>
      <w:r w:rsidRPr="000B7C3D">
        <w:rPr>
          <w:rFonts w:ascii="Century Gothic" w:hAnsi="Century Gothic"/>
          <w:color w:val="365F91" w:themeColor="accent1" w:themeShade="BF"/>
          <w:sz w:val="32"/>
          <w:szCs w:val="32"/>
        </w:rPr>
        <w:t>pm</w:t>
      </w:r>
    </w:p>
    <w:p w:rsidR="00606C8F" w:rsidRPr="000B7C3D" w:rsidRDefault="00606C8F" w:rsidP="007E45F2">
      <w:pPr>
        <w:tabs>
          <w:tab w:val="left" w:pos="1965"/>
          <w:tab w:val="center" w:pos="4603"/>
        </w:tabs>
        <w:outlineLvl w:val="0"/>
        <w:rPr>
          <w:rFonts w:ascii="Century Gothic" w:hAnsi="Century Gothic"/>
          <w:color w:val="365F91" w:themeColor="accent1" w:themeShade="BF"/>
          <w:sz w:val="32"/>
          <w:szCs w:val="32"/>
        </w:rPr>
      </w:pPr>
      <w:r w:rsidRPr="000B7C3D">
        <w:rPr>
          <w:rFonts w:ascii="Century Gothic" w:hAnsi="Century Gothic"/>
          <w:color w:val="365F91" w:themeColor="accent1" w:themeShade="BF"/>
          <w:sz w:val="32"/>
          <w:szCs w:val="32"/>
        </w:rPr>
        <w:t xml:space="preserve">Venue: </w:t>
      </w:r>
      <w:r w:rsidR="000B7C3D" w:rsidRPr="000B7C3D">
        <w:rPr>
          <w:rFonts w:ascii="Century Gothic" w:hAnsi="Century Gothic"/>
          <w:color w:val="365F91" w:themeColor="accent1" w:themeShade="BF"/>
          <w:sz w:val="32"/>
          <w:szCs w:val="32"/>
        </w:rPr>
        <w:t xml:space="preserve">   </w:t>
      </w:r>
      <w:r w:rsidRPr="000B7C3D">
        <w:rPr>
          <w:rFonts w:ascii="Century Gothic" w:hAnsi="Century Gothic"/>
          <w:color w:val="365F91" w:themeColor="accent1" w:themeShade="BF"/>
          <w:sz w:val="32"/>
          <w:szCs w:val="32"/>
        </w:rPr>
        <w:t>Farley Community Centre</w:t>
      </w:r>
    </w:p>
    <w:sectPr w:rsidR="00606C8F" w:rsidRPr="000B7C3D" w:rsidSect="00325DE3">
      <w:headerReference w:type="default" r:id="rId22"/>
      <w:footerReference w:type="even" r:id="rId23"/>
      <w:footerReference w:type="default" r:id="rId24"/>
      <w:pgSz w:w="11906" w:h="16838"/>
      <w:pgMar w:top="1025" w:right="849" w:bottom="899" w:left="993" w:header="540"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444" w:rsidRDefault="002F0444">
      <w:r>
        <w:separator/>
      </w:r>
    </w:p>
  </w:endnote>
  <w:endnote w:type="continuationSeparator" w:id="0">
    <w:p w:rsidR="002F0444" w:rsidRDefault="002F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96B" w:rsidRDefault="004D096B" w:rsidP="00311E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096B" w:rsidRDefault="004D096B" w:rsidP="00E355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96B" w:rsidRDefault="004D096B" w:rsidP="00311E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41B">
      <w:rPr>
        <w:rStyle w:val="PageNumber"/>
        <w:noProof/>
      </w:rPr>
      <w:t>1</w:t>
    </w:r>
    <w:r>
      <w:rPr>
        <w:rStyle w:val="PageNumber"/>
      </w:rPr>
      <w:fldChar w:fldCharType="end"/>
    </w:r>
  </w:p>
  <w:p w:rsidR="004D096B" w:rsidRPr="009239C4" w:rsidRDefault="004D096B" w:rsidP="00E355BF">
    <w:pPr>
      <w:pStyle w:val="Footer"/>
      <w:ind w:right="360"/>
      <w:rPr>
        <w:rFonts w:ascii="Comic Sans MS" w:hAnsi="Comic Sans MS"/>
        <w:sz w:val="20"/>
        <w:szCs w:val="20"/>
      </w:rPr>
    </w:pPr>
    <w:r>
      <w:rPr>
        <w:rFonts w:ascii="Comic Sans MS" w:hAnsi="Comic Sans MS"/>
        <w:sz w:val="20"/>
        <w:szCs w:val="20"/>
      </w:rPr>
      <w:t>Learning Disability</w:t>
    </w:r>
    <w:r w:rsidRPr="009239C4">
      <w:rPr>
        <w:rFonts w:ascii="Comic Sans MS" w:hAnsi="Comic Sans MS"/>
        <w:sz w:val="20"/>
        <w:szCs w:val="20"/>
      </w:rPr>
      <w:t xml:space="preserve"> Partnership Board, Subgroups and Forums </w:t>
    </w:r>
    <w:r>
      <w:rPr>
        <w:rFonts w:ascii="Comic Sans MS" w:hAnsi="Comic Sans MS"/>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444" w:rsidRDefault="002F0444">
      <w:r>
        <w:separator/>
      </w:r>
    </w:p>
  </w:footnote>
  <w:footnote w:type="continuationSeparator" w:id="0">
    <w:p w:rsidR="002F0444" w:rsidRDefault="002F0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96B" w:rsidRPr="009D0342" w:rsidRDefault="004D096B" w:rsidP="009239C4">
    <w:pPr>
      <w:pStyle w:val="Header"/>
      <w:jc w:val="center"/>
      <w:rPr>
        <w:rFonts w:ascii="Century Gothic" w:hAnsi="Century Gothic"/>
        <w:sz w:val="36"/>
        <w:szCs w:val="36"/>
      </w:rPr>
    </w:pPr>
    <w:r w:rsidRPr="009D0342">
      <w:rPr>
        <w:rFonts w:ascii="Century Gothic" w:hAnsi="Century Gothic"/>
        <w:sz w:val="36"/>
        <w:szCs w:val="36"/>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B2A"/>
    <w:multiLevelType w:val="hybridMultilevel"/>
    <w:tmpl w:val="5DD63E0A"/>
    <w:lvl w:ilvl="0" w:tplc="EAA6A89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B04CBC"/>
    <w:multiLevelType w:val="hybridMultilevel"/>
    <w:tmpl w:val="3994449E"/>
    <w:lvl w:ilvl="0" w:tplc="EAA6A89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315DBF"/>
    <w:multiLevelType w:val="hybridMultilevel"/>
    <w:tmpl w:val="7D5EF3E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BE5184"/>
    <w:multiLevelType w:val="hybridMultilevel"/>
    <w:tmpl w:val="158609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F77EDA"/>
    <w:multiLevelType w:val="hybridMultilevel"/>
    <w:tmpl w:val="9A2C197E"/>
    <w:lvl w:ilvl="0" w:tplc="08090001">
      <w:start w:val="1"/>
      <w:numFmt w:val="bullet"/>
      <w:lvlText w:val=""/>
      <w:lvlJc w:val="left"/>
      <w:pPr>
        <w:ind w:left="1591" w:hanging="360"/>
      </w:pPr>
      <w:rPr>
        <w:rFonts w:ascii="Symbol" w:hAnsi="Symbol" w:hint="default"/>
      </w:rPr>
    </w:lvl>
    <w:lvl w:ilvl="1" w:tplc="08090003" w:tentative="1">
      <w:start w:val="1"/>
      <w:numFmt w:val="bullet"/>
      <w:lvlText w:val="o"/>
      <w:lvlJc w:val="left"/>
      <w:pPr>
        <w:ind w:left="2311" w:hanging="360"/>
      </w:pPr>
      <w:rPr>
        <w:rFonts w:ascii="Courier New" w:hAnsi="Courier New" w:cs="Courier New" w:hint="default"/>
      </w:rPr>
    </w:lvl>
    <w:lvl w:ilvl="2" w:tplc="08090005" w:tentative="1">
      <w:start w:val="1"/>
      <w:numFmt w:val="bullet"/>
      <w:lvlText w:val=""/>
      <w:lvlJc w:val="left"/>
      <w:pPr>
        <w:ind w:left="3031" w:hanging="360"/>
      </w:pPr>
      <w:rPr>
        <w:rFonts w:ascii="Wingdings" w:hAnsi="Wingdings" w:hint="default"/>
      </w:rPr>
    </w:lvl>
    <w:lvl w:ilvl="3" w:tplc="08090001" w:tentative="1">
      <w:start w:val="1"/>
      <w:numFmt w:val="bullet"/>
      <w:lvlText w:val=""/>
      <w:lvlJc w:val="left"/>
      <w:pPr>
        <w:ind w:left="3751" w:hanging="360"/>
      </w:pPr>
      <w:rPr>
        <w:rFonts w:ascii="Symbol" w:hAnsi="Symbol" w:hint="default"/>
      </w:rPr>
    </w:lvl>
    <w:lvl w:ilvl="4" w:tplc="08090003" w:tentative="1">
      <w:start w:val="1"/>
      <w:numFmt w:val="bullet"/>
      <w:lvlText w:val="o"/>
      <w:lvlJc w:val="left"/>
      <w:pPr>
        <w:ind w:left="4471" w:hanging="360"/>
      </w:pPr>
      <w:rPr>
        <w:rFonts w:ascii="Courier New" w:hAnsi="Courier New" w:cs="Courier New" w:hint="default"/>
      </w:rPr>
    </w:lvl>
    <w:lvl w:ilvl="5" w:tplc="08090005" w:tentative="1">
      <w:start w:val="1"/>
      <w:numFmt w:val="bullet"/>
      <w:lvlText w:val=""/>
      <w:lvlJc w:val="left"/>
      <w:pPr>
        <w:ind w:left="5191" w:hanging="360"/>
      </w:pPr>
      <w:rPr>
        <w:rFonts w:ascii="Wingdings" w:hAnsi="Wingdings" w:hint="default"/>
      </w:rPr>
    </w:lvl>
    <w:lvl w:ilvl="6" w:tplc="08090001" w:tentative="1">
      <w:start w:val="1"/>
      <w:numFmt w:val="bullet"/>
      <w:lvlText w:val=""/>
      <w:lvlJc w:val="left"/>
      <w:pPr>
        <w:ind w:left="5911" w:hanging="360"/>
      </w:pPr>
      <w:rPr>
        <w:rFonts w:ascii="Symbol" w:hAnsi="Symbol" w:hint="default"/>
      </w:rPr>
    </w:lvl>
    <w:lvl w:ilvl="7" w:tplc="08090003" w:tentative="1">
      <w:start w:val="1"/>
      <w:numFmt w:val="bullet"/>
      <w:lvlText w:val="o"/>
      <w:lvlJc w:val="left"/>
      <w:pPr>
        <w:ind w:left="6631" w:hanging="360"/>
      </w:pPr>
      <w:rPr>
        <w:rFonts w:ascii="Courier New" w:hAnsi="Courier New" w:cs="Courier New" w:hint="default"/>
      </w:rPr>
    </w:lvl>
    <w:lvl w:ilvl="8" w:tplc="08090005" w:tentative="1">
      <w:start w:val="1"/>
      <w:numFmt w:val="bullet"/>
      <w:lvlText w:val=""/>
      <w:lvlJc w:val="left"/>
      <w:pPr>
        <w:ind w:left="7351" w:hanging="360"/>
      </w:pPr>
      <w:rPr>
        <w:rFonts w:ascii="Wingdings" w:hAnsi="Wingdings" w:hint="default"/>
      </w:rPr>
    </w:lvl>
  </w:abstractNum>
  <w:abstractNum w:abstractNumId="5">
    <w:nsid w:val="259E5F96"/>
    <w:multiLevelType w:val="hybridMultilevel"/>
    <w:tmpl w:val="943C570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nsid w:val="26926722"/>
    <w:multiLevelType w:val="hybridMultilevel"/>
    <w:tmpl w:val="BB8EEF5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557763A"/>
    <w:multiLevelType w:val="hybridMultilevel"/>
    <w:tmpl w:val="D24E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FD7A19"/>
    <w:multiLevelType w:val="hybridMultilevel"/>
    <w:tmpl w:val="D2582FFE"/>
    <w:lvl w:ilvl="0" w:tplc="EAA6A89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17F5F2A"/>
    <w:multiLevelType w:val="hybridMultilevel"/>
    <w:tmpl w:val="CE5A0838"/>
    <w:lvl w:ilvl="0" w:tplc="04090001">
      <w:start w:val="1"/>
      <w:numFmt w:val="bullet"/>
      <w:lvlText w:val=""/>
      <w:lvlJc w:val="left"/>
      <w:pPr>
        <w:tabs>
          <w:tab w:val="num" w:pos="644"/>
        </w:tabs>
        <w:ind w:left="644"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9475F7"/>
    <w:multiLevelType w:val="hybridMultilevel"/>
    <w:tmpl w:val="A9DE4BA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39D2971"/>
    <w:multiLevelType w:val="hybridMultilevel"/>
    <w:tmpl w:val="39B077D2"/>
    <w:lvl w:ilvl="0" w:tplc="04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9FE6107"/>
    <w:multiLevelType w:val="hybridMultilevel"/>
    <w:tmpl w:val="A96C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6E2AD8"/>
    <w:multiLevelType w:val="hybridMultilevel"/>
    <w:tmpl w:val="D9229956"/>
    <w:lvl w:ilvl="0" w:tplc="EAA6A89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2B541DB"/>
    <w:multiLevelType w:val="hybridMultilevel"/>
    <w:tmpl w:val="658AB63C"/>
    <w:lvl w:ilvl="0" w:tplc="04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372007E"/>
    <w:multiLevelType w:val="hybridMultilevel"/>
    <w:tmpl w:val="F9641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127690"/>
    <w:multiLevelType w:val="hybridMultilevel"/>
    <w:tmpl w:val="CA4EAA3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1860B3D"/>
    <w:multiLevelType w:val="hybridMultilevel"/>
    <w:tmpl w:val="9F9A6708"/>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nsid w:val="61FD69D5"/>
    <w:multiLevelType w:val="hybridMultilevel"/>
    <w:tmpl w:val="D780090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9">
    <w:nsid w:val="6D8840AB"/>
    <w:multiLevelType w:val="hybridMultilevel"/>
    <w:tmpl w:val="BEE4D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EF19F1"/>
    <w:multiLevelType w:val="hybridMultilevel"/>
    <w:tmpl w:val="AFCCDC3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69D25E4"/>
    <w:multiLevelType w:val="hybridMultilevel"/>
    <w:tmpl w:val="33A0F288"/>
    <w:lvl w:ilvl="0" w:tplc="EAA6A89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8326633"/>
    <w:multiLevelType w:val="hybridMultilevel"/>
    <w:tmpl w:val="ED60075E"/>
    <w:lvl w:ilvl="0" w:tplc="EAA6A89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7A1C5E9A"/>
    <w:multiLevelType w:val="hybridMultilevel"/>
    <w:tmpl w:val="0E6491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C2D1B87"/>
    <w:multiLevelType w:val="hybridMultilevel"/>
    <w:tmpl w:val="EAB6EA74"/>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D5A2E3D"/>
    <w:multiLevelType w:val="hybridMultilevel"/>
    <w:tmpl w:val="C49AE796"/>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6"/>
  </w:num>
  <w:num w:numId="3">
    <w:abstractNumId w:val="20"/>
  </w:num>
  <w:num w:numId="4">
    <w:abstractNumId w:val="2"/>
  </w:num>
  <w:num w:numId="5">
    <w:abstractNumId w:val="15"/>
  </w:num>
  <w:num w:numId="6">
    <w:abstractNumId w:val="9"/>
  </w:num>
  <w:num w:numId="7">
    <w:abstractNumId w:val="23"/>
  </w:num>
  <w:num w:numId="8">
    <w:abstractNumId w:val="10"/>
  </w:num>
  <w:num w:numId="9">
    <w:abstractNumId w:val="14"/>
  </w:num>
  <w:num w:numId="10">
    <w:abstractNumId w:val="18"/>
  </w:num>
  <w:num w:numId="11">
    <w:abstractNumId w:val="11"/>
  </w:num>
  <w:num w:numId="12">
    <w:abstractNumId w:val="17"/>
  </w:num>
  <w:num w:numId="13">
    <w:abstractNumId w:val="3"/>
  </w:num>
  <w:num w:numId="14">
    <w:abstractNumId w:val="22"/>
  </w:num>
  <w:num w:numId="15">
    <w:abstractNumId w:val="0"/>
  </w:num>
  <w:num w:numId="16">
    <w:abstractNumId w:val="8"/>
  </w:num>
  <w:num w:numId="17">
    <w:abstractNumId w:val="13"/>
  </w:num>
  <w:num w:numId="18">
    <w:abstractNumId w:val="1"/>
  </w:num>
  <w:num w:numId="19">
    <w:abstractNumId w:val="21"/>
  </w:num>
  <w:num w:numId="20">
    <w:abstractNumId w:val="5"/>
  </w:num>
  <w:num w:numId="21">
    <w:abstractNumId w:val="19"/>
  </w:num>
  <w:num w:numId="22">
    <w:abstractNumId w:val="4"/>
  </w:num>
  <w:num w:numId="23">
    <w:abstractNumId w:val="7"/>
  </w:num>
  <w:num w:numId="24">
    <w:abstractNumId w:val="24"/>
  </w:num>
  <w:num w:numId="25">
    <w:abstractNumId w:val="2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9A"/>
    <w:rsid w:val="000022D2"/>
    <w:rsid w:val="00011BDF"/>
    <w:rsid w:val="000324F1"/>
    <w:rsid w:val="000432EB"/>
    <w:rsid w:val="00043FA9"/>
    <w:rsid w:val="00044FAF"/>
    <w:rsid w:val="00064BE7"/>
    <w:rsid w:val="00065BF3"/>
    <w:rsid w:val="00084882"/>
    <w:rsid w:val="000B402F"/>
    <w:rsid w:val="000B7C3D"/>
    <w:rsid w:val="000D23E8"/>
    <w:rsid w:val="0011061B"/>
    <w:rsid w:val="001200D7"/>
    <w:rsid w:val="00124A9A"/>
    <w:rsid w:val="00130938"/>
    <w:rsid w:val="0014403E"/>
    <w:rsid w:val="00173103"/>
    <w:rsid w:val="001851CD"/>
    <w:rsid w:val="00187C14"/>
    <w:rsid w:val="00194562"/>
    <w:rsid w:val="001C2356"/>
    <w:rsid w:val="001D174C"/>
    <w:rsid w:val="002446E7"/>
    <w:rsid w:val="0024536E"/>
    <w:rsid w:val="00265C2C"/>
    <w:rsid w:val="002809A4"/>
    <w:rsid w:val="0029197A"/>
    <w:rsid w:val="00292CFF"/>
    <w:rsid w:val="002A2958"/>
    <w:rsid w:val="002A5268"/>
    <w:rsid w:val="002A57CB"/>
    <w:rsid w:val="002B4294"/>
    <w:rsid w:val="002C42AE"/>
    <w:rsid w:val="002C7820"/>
    <w:rsid w:val="002E49EA"/>
    <w:rsid w:val="002F0444"/>
    <w:rsid w:val="002F3CDF"/>
    <w:rsid w:val="00311E4B"/>
    <w:rsid w:val="00322B40"/>
    <w:rsid w:val="003253FE"/>
    <w:rsid w:val="00325DE3"/>
    <w:rsid w:val="0034701A"/>
    <w:rsid w:val="003544E9"/>
    <w:rsid w:val="0036381E"/>
    <w:rsid w:val="00366A0A"/>
    <w:rsid w:val="003A4300"/>
    <w:rsid w:val="003A4CC3"/>
    <w:rsid w:val="003D3485"/>
    <w:rsid w:val="003E061C"/>
    <w:rsid w:val="003E23D1"/>
    <w:rsid w:val="003F27DA"/>
    <w:rsid w:val="004132E3"/>
    <w:rsid w:val="00426705"/>
    <w:rsid w:val="004601DB"/>
    <w:rsid w:val="004905EF"/>
    <w:rsid w:val="004A3879"/>
    <w:rsid w:val="004B462C"/>
    <w:rsid w:val="004B5D45"/>
    <w:rsid w:val="004D096B"/>
    <w:rsid w:val="004F5D9B"/>
    <w:rsid w:val="004F631A"/>
    <w:rsid w:val="0050525A"/>
    <w:rsid w:val="005172B1"/>
    <w:rsid w:val="00531D72"/>
    <w:rsid w:val="00541290"/>
    <w:rsid w:val="00552C69"/>
    <w:rsid w:val="005641B0"/>
    <w:rsid w:val="0057063D"/>
    <w:rsid w:val="00594AD2"/>
    <w:rsid w:val="005A4C7F"/>
    <w:rsid w:val="005B5A83"/>
    <w:rsid w:val="00600A81"/>
    <w:rsid w:val="00606C8F"/>
    <w:rsid w:val="00607575"/>
    <w:rsid w:val="00642499"/>
    <w:rsid w:val="00646F9D"/>
    <w:rsid w:val="006570CA"/>
    <w:rsid w:val="00661359"/>
    <w:rsid w:val="00690318"/>
    <w:rsid w:val="0069465C"/>
    <w:rsid w:val="006D7915"/>
    <w:rsid w:val="00701B63"/>
    <w:rsid w:val="00713573"/>
    <w:rsid w:val="00720BFC"/>
    <w:rsid w:val="00727A80"/>
    <w:rsid w:val="00743B74"/>
    <w:rsid w:val="00746B1C"/>
    <w:rsid w:val="00777429"/>
    <w:rsid w:val="00783CD4"/>
    <w:rsid w:val="00795DAB"/>
    <w:rsid w:val="007A69EF"/>
    <w:rsid w:val="007C7016"/>
    <w:rsid w:val="007D1292"/>
    <w:rsid w:val="007E45F2"/>
    <w:rsid w:val="00800B51"/>
    <w:rsid w:val="00817D62"/>
    <w:rsid w:val="00841AB4"/>
    <w:rsid w:val="0086345A"/>
    <w:rsid w:val="00883EBF"/>
    <w:rsid w:val="008A005B"/>
    <w:rsid w:val="008B0039"/>
    <w:rsid w:val="008B0BEC"/>
    <w:rsid w:val="008C64F1"/>
    <w:rsid w:val="008D30FD"/>
    <w:rsid w:val="008D456C"/>
    <w:rsid w:val="008E04F3"/>
    <w:rsid w:val="008E69E8"/>
    <w:rsid w:val="00915B8D"/>
    <w:rsid w:val="009239C4"/>
    <w:rsid w:val="0093288E"/>
    <w:rsid w:val="009340EB"/>
    <w:rsid w:val="009342A4"/>
    <w:rsid w:val="0093490D"/>
    <w:rsid w:val="00934CE6"/>
    <w:rsid w:val="009434D9"/>
    <w:rsid w:val="009461BE"/>
    <w:rsid w:val="00957CEA"/>
    <w:rsid w:val="00961EC1"/>
    <w:rsid w:val="009661AE"/>
    <w:rsid w:val="009843B6"/>
    <w:rsid w:val="0098441B"/>
    <w:rsid w:val="009B2985"/>
    <w:rsid w:val="009B444D"/>
    <w:rsid w:val="009C5380"/>
    <w:rsid w:val="009C648C"/>
    <w:rsid w:val="009D0342"/>
    <w:rsid w:val="009D4F68"/>
    <w:rsid w:val="00A010B5"/>
    <w:rsid w:val="00A1356E"/>
    <w:rsid w:val="00A22C7B"/>
    <w:rsid w:val="00A757B1"/>
    <w:rsid w:val="00A9098C"/>
    <w:rsid w:val="00AA28BE"/>
    <w:rsid w:val="00AA78BE"/>
    <w:rsid w:val="00AF0AB4"/>
    <w:rsid w:val="00B00410"/>
    <w:rsid w:val="00B12EDA"/>
    <w:rsid w:val="00B27C15"/>
    <w:rsid w:val="00B41C41"/>
    <w:rsid w:val="00B6158A"/>
    <w:rsid w:val="00B7157B"/>
    <w:rsid w:val="00BA30B6"/>
    <w:rsid w:val="00BA4C47"/>
    <w:rsid w:val="00BB2813"/>
    <w:rsid w:val="00BB3687"/>
    <w:rsid w:val="00BD2C13"/>
    <w:rsid w:val="00BF0815"/>
    <w:rsid w:val="00BF0B3C"/>
    <w:rsid w:val="00BF4583"/>
    <w:rsid w:val="00C0312D"/>
    <w:rsid w:val="00C07E3B"/>
    <w:rsid w:val="00C16D1A"/>
    <w:rsid w:val="00C4188D"/>
    <w:rsid w:val="00C50184"/>
    <w:rsid w:val="00C63F06"/>
    <w:rsid w:val="00C7306A"/>
    <w:rsid w:val="00C75A33"/>
    <w:rsid w:val="00C86255"/>
    <w:rsid w:val="00CA167E"/>
    <w:rsid w:val="00CB4A01"/>
    <w:rsid w:val="00CF0943"/>
    <w:rsid w:val="00CF4F13"/>
    <w:rsid w:val="00D0578E"/>
    <w:rsid w:val="00D07441"/>
    <w:rsid w:val="00D15A8C"/>
    <w:rsid w:val="00D17A2D"/>
    <w:rsid w:val="00D20244"/>
    <w:rsid w:val="00D227D3"/>
    <w:rsid w:val="00D24E7B"/>
    <w:rsid w:val="00D57826"/>
    <w:rsid w:val="00D65ED2"/>
    <w:rsid w:val="00DC0AE5"/>
    <w:rsid w:val="00DF12F6"/>
    <w:rsid w:val="00DF1FE5"/>
    <w:rsid w:val="00E165F2"/>
    <w:rsid w:val="00E30809"/>
    <w:rsid w:val="00E313AD"/>
    <w:rsid w:val="00E355BF"/>
    <w:rsid w:val="00E43341"/>
    <w:rsid w:val="00E51E10"/>
    <w:rsid w:val="00E570C2"/>
    <w:rsid w:val="00E634C4"/>
    <w:rsid w:val="00E8776A"/>
    <w:rsid w:val="00E87FC4"/>
    <w:rsid w:val="00EA79D4"/>
    <w:rsid w:val="00EB5B52"/>
    <w:rsid w:val="00EB7286"/>
    <w:rsid w:val="00EC1587"/>
    <w:rsid w:val="00EE1E40"/>
    <w:rsid w:val="00EF243D"/>
    <w:rsid w:val="00EF39C5"/>
    <w:rsid w:val="00F1627B"/>
    <w:rsid w:val="00F3146E"/>
    <w:rsid w:val="00F442DA"/>
    <w:rsid w:val="00F81B32"/>
    <w:rsid w:val="00FD6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sz w:val="22"/>
      <w:szCs w:val="22"/>
      <w:lang w:eastAsia="en-US"/>
    </w:rPr>
  </w:style>
  <w:style w:type="paragraph" w:styleId="Heading1">
    <w:name w:val="heading 1"/>
    <w:basedOn w:val="Normal"/>
    <w:next w:val="Normal"/>
    <w:qFormat/>
    <w:pPr>
      <w:keepNext/>
      <w:outlineLvl w:val="0"/>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Calibri" w:eastAsia="Calibri" w:hAnsi="Calibri"/>
      <w:sz w:val="22"/>
      <w:szCs w:val="22"/>
      <w:lang w:eastAsia="en-US"/>
    </w:rPr>
  </w:style>
  <w:style w:type="paragraph" w:styleId="BalloonText">
    <w:name w:val="Balloon Text"/>
    <w:basedOn w:val="Normal"/>
    <w:semiHidden/>
    <w:rPr>
      <w:rFonts w:ascii="Tahoma" w:hAnsi="Tahoma" w:cs="Tahoma"/>
      <w:sz w:val="16"/>
      <w:szCs w:val="16"/>
    </w:rPr>
  </w:style>
  <w:style w:type="character" w:styleId="Hyperlink">
    <w:name w:val="Hyperlink"/>
    <w:rsid w:val="00E87FC4"/>
    <w:rPr>
      <w:color w:val="0000FF"/>
      <w:u w:val="single"/>
    </w:rPr>
  </w:style>
  <w:style w:type="paragraph" w:styleId="DocumentMap">
    <w:name w:val="Document Map"/>
    <w:basedOn w:val="Normal"/>
    <w:semiHidden/>
    <w:rsid w:val="00C7306A"/>
    <w:pPr>
      <w:shd w:val="clear" w:color="auto" w:fill="000080"/>
    </w:pPr>
    <w:rPr>
      <w:rFonts w:ascii="Tahoma" w:hAnsi="Tahoma" w:cs="Tahoma"/>
      <w:sz w:val="20"/>
      <w:szCs w:val="20"/>
    </w:rPr>
  </w:style>
  <w:style w:type="table" w:styleId="TableGrid">
    <w:name w:val="Table Grid"/>
    <w:basedOn w:val="TableNormal"/>
    <w:rsid w:val="00CF094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239C4"/>
    <w:pPr>
      <w:tabs>
        <w:tab w:val="center" w:pos="4153"/>
        <w:tab w:val="right" w:pos="8306"/>
      </w:tabs>
    </w:pPr>
  </w:style>
  <w:style w:type="paragraph" w:styleId="Footer">
    <w:name w:val="footer"/>
    <w:basedOn w:val="Normal"/>
    <w:rsid w:val="009239C4"/>
    <w:pPr>
      <w:tabs>
        <w:tab w:val="center" w:pos="4153"/>
        <w:tab w:val="right" w:pos="8306"/>
      </w:tabs>
    </w:pPr>
  </w:style>
  <w:style w:type="character" w:styleId="PageNumber">
    <w:name w:val="page number"/>
    <w:basedOn w:val="DefaultParagraphFont"/>
    <w:rsid w:val="00E355BF"/>
  </w:style>
  <w:style w:type="paragraph" w:styleId="ListParagraph">
    <w:name w:val="List Paragraph"/>
    <w:basedOn w:val="Normal"/>
    <w:uiPriority w:val="34"/>
    <w:qFormat/>
    <w:rsid w:val="004D09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sz w:val="22"/>
      <w:szCs w:val="22"/>
      <w:lang w:eastAsia="en-US"/>
    </w:rPr>
  </w:style>
  <w:style w:type="paragraph" w:styleId="Heading1">
    <w:name w:val="heading 1"/>
    <w:basedOn w:val="Normal"/>
    <w:next w:val="Normal"/>
    <w:qFormat/>
    <w:pPr>
      <w:keepNext/>
      <w:outlineLvl w:val="0"/>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Calibri" w:eastAsia="Calibri" w:hAnsi="Calibri"/>
      <w:sz w:val="22"/>
      <w:szCs w:val="22"/>
      <w:lang w:eastAsia="en-US"/>
    </w:rPr>
  </w:style>
  <w:style w:type="paragraph" w:styleId="BalloonText">
    <w:name w:val="Balloon Text"/>
    <w:basedOn w:val="Normal"/>
    <w:semiHidden/>
    <w:rPr>
      <w:rFonts w:ascii="Tahoma" w:hAnsi="Tahoma" w:cs="Tahoma"/>
      <w:sz w:val="16"/>
      <w:szCs w:val="16"/>
    </w:rPr>
  </w:style>
  <w:style w:type="character" w:styleId="Hyperlink">
    <w:name w:val="Hyperlink"/>
    <w:rsid w:val="00E87FC4"/>
    <w:rPr>
      <w:color w:val="0000FF"/>
      <w:u w:val="single"/>
    </w:rPr>
  </w:style>
  <w:style w:type="paragraph" w:styleId="DocumentMap">
    <w:name w:val="Document Map"/>
    <w:basedOn w:val="Normal"/>
    <w:semiHidden/>
    <w:rsid w:val="00C7306A"/>
    <w:pPr>
      <w:shd w:val="clear" w:color="auto" w:fill="000080"/>
    </w:pPr>
    <w:rPr>
      <w:rFonts w:ascii="Tahoma" w:hAnsi="Tahoma" w:cs="Tahoma"/>
      <w:sz w:val="20"/>
      <w:szCs w:val="20"/>
    </w:rPr>
  </w:style>
  <w:style w:type="table" w:styleId="TableGrid">
    <w:name w:val="Table Grid"/>
    <w:basedOn w:val="TableNormal"/>
    <w:rsid w:val="00CF094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239C4"/>
    <w:pPr>
      <w:tabs>
        <w:tab w:val="center" w:pos="4153"/>
        <w:tab w:val="right" w:pos="8306"/>
      </w:tabs>
    </w:pPr>
  </w:style>
  <w:style w:type="paragraph" w:styleId="Footer">
    <w:name w:val="footer"/>
    <w:basedOn w:val="Normal"/>
    <w:rsid w:val="009239C4"/>
    <w:pPr>
      <w:tabs>
        <w:tab w:val="center" w:pos="4153"/>
        <w:tab w:val="right" w:pos="8306"/>
      </w:tabs>
    </w:pPr>
  </w:style>
  <w:style w:type="character" w:styleId="PageNumber">
    <w:name w:val="page number"/>
    <w:basedOn w:val="DefaultParagraphFont"/>
    <w:rsid w:val="00E355BF"/>
  </w:style>
  <w:style w:type="paragraph" w:styleId="ListParagraph">
    <w:name w:val="List Paragraph"/>
    <w:basedOn w:val="Normal"/>
    <w:uiPriority w:val="34"/>
    <w:qFormat/>
    <w:rsid w:val="004D0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057F9-E54A-4FDD-93E4-F4685772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Housing Sub-Group</vt:lpstr>
    </vt:vector>
  </TitlesOfParts>
  <Company>Luton Borough Council</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Sub-Group</dc:title>
  <dc:creator>scrasef</dc:creator>
  <cp:lastModifiedBy>Sheridan, Val (GCSx)</cp:lastModifiedBy>
  <cp:revision>7</cp:revision>
  <cp:lastPrinted>2014-07-22T11:43:00Z</cp:lastPrinted>
  <dcterms:created xsi:type="dcterms:W3CDTF">2014-07-22T13:01:00Z</dcterms:created>
  <dcterms:modified xsi:type="dcterms:W3CDTF">2014-07-29T14:17:00Z</dcterms:modified>
</cp:coreProperties>
</file>