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A2" w:rsidRDefault="00267BA2" w:rsidP="00267BA2">
      <w:pPr>
        <w:jc w:val="center"/>
        <w:rPr>
          <w:rFonts w:ascii="Arial" w:hAnsi="Arial" w:cs="Arial"/>
          <w:sz w:val="28"/>
          <w:szCs w:val="28"/>
        </w:rPr>
      </w:pPr>
      <w:r>
        <w:rPr>
          <w:rFonts w:ascii="Arial" w:hAnsi="Arial" w:cs="Arial"/>
          <w:sz w:val="28"/>
          <w:szCs w:val="28"/>
        </w:rPr>
        <w:t xml:space="preserve">Privacy Notices guidance </w:t>
      </w:r>
    </w:p>
    <w:p w:rsidR="00267BA2" w:rsidRDefault="00267BA2" w:rsidP="00267BA2">
      <w:pPr>
        <w:rPr>
          <w:rFonts w:ascii="Arial" w:hAnsi="Arial" w:cs="Arial"/>
        </w:rPr>
      </w:pPr>
      <w:r>
        <w:rPr>
          <w:rFonts w:ascii="Arial" w:hAnsi="Arial" w:cs="Arial"/>
        </w:rPr>
        <w:t>GDPR makes central to data protection law the need for transparency and the rights of data subjects. This means there is a need to let data subjects know what data you are taking from them and why; what you are going to do with it and what their rights are in respect of your intended uses of their data. If you obtain data about them from a third party and the data subject doesn’t know you will, you need to let them know what you have received and why, within no more than 1 month of receiving the data. The main tool for achieving this is through a privacy notice.</w:t>
      </w:r>
    </w:p>
    <w:p w:rsidR="00267BA2" w:rsidRPr="00716107" w:rsidRDefault="00267BA2" w:rsidP="00267BA2">
      <w:pPr>
        <w:rPr>
          <w:rFonts w:ascii="Arial" w:hAnsi="Arial" w:cs="Arial"/>
          <w:b/>
          <w:sz w:val="24"/>
          <w:szCs w:val="24"/>
        </w:rPr>
      </w:pPr>
      <w:r w:rsidRPr="00716107">
        <w:rPr>
          <w:rFonts w:ascii="Arial" w:hAnsi="Arial" w:cs="Arial"/>
          <w:b/>
          <w:sz w:val="24"/>
          <w:szCs w:val="24"/>
        </w:rPr>
        <w:t>What?</w:t>
      </w:r>
    </w:p>
    <w:p w:rsidR="00267BA2" w:rsidRDefault="00267BA2" w:rsidP="00267BA2">
      <w:pPr>
        <w:rPr>
          <w:rFonts w:ascii="Arial" w:hAnsi="Arial" w:cs="Arial"/>
        </w:rPr>
      </w:pPr>
      <w:r>
        <w:rPr>
          <w:rFonts w:ascii="Arial" w:hAnsi="Arial" w:cs="Arial"/>
        </w:rPr>
        <w:t>Under GDPR there are minimum content which a notice must contain. These are:-</w:t>
      </w:r>
    </w:p>
    <w:p w:rsidR="00267BA2" w:rsidRPr="00716107" w:rsidRDefault="00267BA2" w:rsidP="00267BA2">
      <w:pPr>
        <w:pStyle w:val="ListParagraph"/>
        <w:numPr>
          <w:ilvl w:val="0"/>
          <w:numId w:val="1"/>
        </w:numPr>
        <w:autoSpaceDE w:val="0"/>
        <w:autoSpaceDN w:val="0"/>
        <w:adjustRightInd w:val="0"/>
        <w:spacing w:after="0" w:line="240" w:lineRule="auto"/>
        <w:rPr>
          <w:rFonts w:ascii="Arial" w:hAnsi="Arial" w:cs="Arial"/>
          <w:i/>
          <w:iCs/>
        </w:rPr>
      </w:pPr>
      <w:r w:rsidRPr="00716107">
        <w:rPr>
          <w:rFonts w:ascii="Arial" w:hAnsi="Arial" w:cs="Arial"/>
          <w:i/>
          <w:iCs/>
        </w:rPr>
        <w:t>the identity and the contact details of the controller and, where applicable, of the controller’s representative;</w:t>
      </w:r>
    </w:p>
    <w:p w:rsidR="00267BA2" w:rsidRPr="00824A66" w:rsidRDefault="00267BA2" w:rsidP="00267BA2">
      <w:pPr>
        <w:autoSpaceDE w:val="0"/>
        <w:autoSpaceDN w:val="0"/>
        <w:adjustRightInd w:val="0"/>
        <w:spacing w:after="0" w:line="240" w:lineRule="auto"/>
        <w:rPr>
          <w:rFonts w:ascii="Arial" w:hAnsi="Arial" w:cs="Arial"/>
          <w:i/>
          <w:iCs/>
        </w:rPr>
      </w:pPr>
    </w:p>
    <w:p w:rsidR="00267BA2" w:rsidRPr="00716107" w:rsidRDefault="00267BA2" w:rsidP="00267BA2">
      <w:pPr>
        <w:pStyle w:val="ListParagraph"/>
        <w:numPr>
          <w:ilvl w:val="0"/>
          <w:numId w:val="1"/>
        </w:numPr>
        <w:autoSpaceDE w:val="0"/>
        <w:autoSpaceDN w:val="0"/>
        <w:adjustRightInd w:val="0"/>
        <w:spacing w:after="0" w:line="240" w:lineRule="auto"/>
        <w:rPr>
          <w:rFonts w:ascii="Arial" w:hAnsi="Arial" w:cs="Arial"/>
          <w:i/>
          <w:iCs/>
        </w:rPr>
      </w:pPr>
      <w:r w:rsidRPr="00716107">
        <w:rPr>
          <w:rFonts w:ascii="Arial" w:hAnsi="Arial" w:cs="Arial"/>
          <w:i/>
          <w:iCs/>
        </w:rPr>
        <w:t>the contact details of the data protection officer;</w:t>
      </w:r>
    </w:p>
    <w:p w:rsidR="00267BA2" w:rsidRPr="00824A66" w:rsidRDefault="00267BA2" w:rsidP="00267BA2">
      <w:pPr>
        <w:autoSpaceDE w:val="0"/>
        <w:autoSpaceDN w:val="0"/>
        <w:adjustRightInd w:val="0"/>
        <w:spacing w:after="0" w:line="240" w:lineRule="auto"/>
        <w:rPr>
          <w:rFonts w:ascii="Arial" w:hAnsi="Arial" w:cs="Arial"/>
          <w:i/>
          <w:iCs/>
        </w:rPr>
      </w:pPr>
    </w:p>
    <w:p w:rsidR="00267BA2" w:rsidRPr="00716107" w:rsidRDefault="00267BA2" w:rsidP="00267BA2">
      <w:pPr>
        <w:pStyle w:val="ListParagraph"/>
        <w:numPr>
          <w:ilvl w:val="0"/>
          <w:numId w:val="1"/>
        </w:numPr>
        <w:autoSpaceDE w:val="0"/>
        <w:autoSpaceDN w:val="0"/>
        <w:adjustRightInd w:val="0"/>
        <w:spacing w:after="0" w:line="240" w:lineRule="auto"/>
        <w:rPr>
          <w:rFonts w:ascii="Arial" w:hAnsi="Arial" w:cs="Arial"/>
          <w:i/>
          <w:iCs/>
        </w:rPr>
      </w:pPr>
      <w:r w:rsidRPr="00716107">
        <w:rPr>
          <w:rFonts w:ascii="Arial" w:hAnsi="Arial" w:cs="Arial"/>
          <w:i/>
          <w:iCs/>
        </w:rPr>
        <w:t>the purposes of the processing for which the personal data are intended as well as the legal basis for the processing;</w:t>
      </w:r>
    </w:p>
    <w:p w:rsidR="00267BA2" w:rsidRPr="00824A66" w:rsidRDefault="00267BA2" w:rsidP="00267BA2">
      <w:pPr>
        <w:autoSpaceDE w:val="0"/>
        <w:autoSpaceDN w:val="0"/>
        <w:adjustRightInd w:val="0"/>
        <w:spacing w:after="0" w:line="240" w:lineRule="auto"/>
        <w:rPr>
          <w:rFonts w:ascii="Arial" w:hAnsi="Arial" w:cs="Arial"/>
          <w:i/>
          <w:iCs/>
        </w:rPr>
      </w:pPr>
    </w:p>
    <w:p w:rsidR="00267BA2" w:rsidRPr="00716107" w:rsidRDefault="00267BA2" w:rsidP="00267BA2">
      <w:pPr>
        <w:pStyle w:val="ListParagraph"/>
        <w:numPr>
          <w:ilvl w:val="0"/>
          <w:numId w:val="1"/>
        </w:numPr>
        <w:autoSpaceDE w:val="0"/>
        <w:autoSpaceDN w:val="0"/>
        <w:adjustRightInd w:val="0"/>
        <w:spacing w:after="0" w:line="240" w:lineRule="auto"/>
        <w:rPr>
          <w:rFonts w:ascii="Arial" w:hAnsi="Arial" w:cs="Arial"/>
          <w:i/>
          <w:iCs/>
        </w:rPr>
      </w:pPr>
      <w:r w:rsidRPr="00716107">
        <w:rPr>
          <w:rFonts w:ascii="Arial" w:hAnsi="Arial" w:cs="Arial"/>
          <w:i/>
          <w:iCs/>
        </w:rPr>
        <w:t>where the processing is based on point (f) of Article 6(1), the legitimate interests pursued by the controller or by a third party;</w:t>
      </w:r>
    </w:p>
    <w:p w:rsidR="00267BA2" w:rsidRPr="00824A66" w:rsidRDefault="00267BA2" w:rsidP="00267BA2">
      <w:pPr>
        <w:autoSpaceDE w:val="0"/>
        <w:autoSpaceDN w:val="0"/>
        <w:adjustRightInd w:val="0"/>
        <w:spacing w:after="0" w:line="240" w:lineRule="auto"/>
        <w:rPr>
          <w:rFonts w:ascii="Arial" w:hAnsi="Arial" w:cs="Arial"/>
          <w:i/>
          <w:iCs/>
        </w:rPr>
      </w:pPr>
    </w:p>
    <w:p w:rsidR="00267BA2" w:rsidRPr="00716107" w:rsidRDefault="00267BA2" w:rsidP="00267BA2">
      <w:pPr>
        <w:pStyle w:val="ListParagraph"/>
        <w:numPr>
          <w:ilvl w:val="0"/>
          <w:numId w:val="1"/>
        </w:numPr>
        <w:autoSpaceDE w:val="0"/>
        <w:autoSpaceDN w:val="0"/>
        <w:adjustRightInd w:val="0"/>
        <w:spacing w:after="0" w:line="240" w:lineRule="auto"/>
        <w:rPr>
          <w:rFonts w:ascii="Arial" w:hAnsi="Arial" w:cs="Arial"/>
          <w:i/>
          <w:iCs/>
        </w:rPr>
      </w:pPr>
      <w:r w:rsidRPr="00716107">
        <w:rPr>
          <w:rFonts w:ascii="Arial" w:hAnsi="Arial" w:cs="Arial"/>
          <w:i/>
          <w:iCs/>
        </w:rPr>
        <w:t>the recipients or categories of recipients of the personal data, if any;</w:t>
      </w:r>
    </w:p>
    <w:p w:rsidR="00267BA2" w:rsidRPr="00824A66" w:rsidRDefault="00267BA2" w:rsidP="00267BA2">
      <w:pPr>
        <w:autoSpaceDE w:val="0"/>
        <w:autoSpaceDN w:val="0"/>
        <w:adjustRightInd w:val="0"/>
        <w:spacing w:after="0" w:line="240" w:lineRule="auto"/>
        <w:rPr>
          <w:rFonts w:ascii="Arial" w:hAnsi="Arial" w:cs="Arial"/>
          <w:i/>
          <w:iCs/>
        </w:rPr>
      </w:pPr>
    </w:p>
    <w:p w:rsidR="00267BA2" w:rsidRDefault="00267BA2" w:rsidP="00267BA2">
      <w:pPr>
        <w:pStyle w:val="ListParagraph"/>
        <w:numPr>
          <w:ilvl w:val="0"/>
          <w:numId w:val="1"/>
        </w:numPr>
        <w:autoSpaceDE w:val="0"/>
        <w:autoSpaceDN w:val="0"/>
        <w:adjustRightInd w:val="0"/>
        <w:spacing w:after="0" w:line="240" w:lineRule="auto"/>
        <w:rPr>
          <w:rFonts w:ascii="Arial" w:hAnsi="Arial" w:cs="Arial"/>
          <w:i/>
          <w:iCs/>
        </w:rPr>
      </w:pPr>
      <w:r w:rsidRPr="00716107">
        <w:rPr>
          <w:rFonts w:ascii="Arial" w:hAnsi="Arial" w:cs="Arial"/>
          <w:i/>
          <w:iCs/>
        </w:rPr>
        <w:t>where applicable, the fact that the controller intends to transfer personal data to a third country or international organisation and the existence or absence of an adequacy decision by the Commission, or reference to the appropriate or suitable safeguards and the means by which to obtain a copy of them or where they have been made available.</w:t>
      </w:r>
    </w:p>
    <w:p w:rsidR="00267BA2" w:rsidRPr="00716107" w:rsidRDefault="00267BA2" w:rsidP="00267BA2">
      <w:pPr>
        <w:pStyle w:val="ListParagraph"/>
        <w:rPr>
          <w:rFonts w:ascii="Arial" w:hAnsi="Arial" w:cs="Arial"/>
          <w:i/>
          <w:iCs/>
        </w:rPr>
      </w:pPr>
    </w:p>
    <w:p w:rsidR="00267BA2" w:rsidRDefault="00267BA2" w:rsidP="00267BA2">
      <w:pPr>
        <w:pStyle w:val="ListParagraph"/>
        <w:numPr>
          <w:ilvl w:val="0"/>
          <w:numId w:val="1"/>
        </w:numPr>
        <w:autoSpaceDE w:val="0"/>
        <w:autoSpaceDN w:val="0"/>
        <w:adjustRightInd w:val="0"/>
        <w:spacing w:after="0" w:line="240" w:lineRule="auto"/>
        <w:rPr>
          <w:rFonts w:ascii="Arial" w:hAnsi="Arial" w:cs="Arial"/>
          <w:i/>
          <w:iCs/>
        </w:rPr>
      </w:pPr>
      <w:r>
        <w:rPr>
          <w:rFonts w:ascii="Arial" w:hAnsi="Arial" w:cs="Arial"/>
          <w:i/>
          <w:iCs/>
        </w:rPr>
        <w:t>The retention period</w:t>
      </w:r>
    </w:p>
    <w:p w:rsidR="00267BA2" w:rsidRPr="00716107" w:rsidRDefault="00267BA2" w:rsidP="00267BA2">
      <w:pPr>
        <w:pStyle w:val="ListParagraph"/>
        <w:rPr>
          <w:rFonts w:ascii="Arial" w:hAnsi="Arial" w:cs="Arial"/>
          <w:i/>
          <w:iCs/>
        </w:rPr>
      </w:pPr>
    </w:p>
    <w:p w:rsidR="00267BA2" w:rsidRDefault="00267BA2" w:rsidP="00267BA2">
      <w:pPr>
        <w:pStyle w:val="ListParagraph"/>
        <w:numPr>
          <w:ilvl w:val="0"/>
          <w:numId w:val="1"/>
        </w:numPr>
        <w:autoSpaceDE w:val="0"/>
        <w:autoSpaceDN w:val="0"/>
        <w:adjustRightInd w:val="0"/>
        <w:spacing w:after="0" w:line="240" w:lineRule="auto"/>
        <w:rPr>
          <w:rFonts w:ascii="Arial" w:hAnsi="Arial" w:cs="Arial"/>
          <w:i/>
          <w:iCs/>
        </w:rPr>
      </w:pPr>
      <w:r>
        <w:rPr>
          <w:rFonts w:ascii="Arial" w:hAnsi="Arial" w:cs="Arial"/>
          <w:i/>
          <w:iCs/>
        </w:rPr>
        <w:t>The data subjects rights and how to exercise them, particularly the right to withdraw consent, if this applies</w:t>
      </w:r>
    </w:p>
    <w:p w:rsidR="00267BA2" w:rsidRPr="00716107" w:rsidRDefault="00267BA2" w:rsidP="00267BA2">
      <w:pPr>
        <w:pStyle w:val="ListParagraph"/>
        <w:rPr>
          <w:rFonts w:ascii="Arial" w:hAnsi="Arial" w:cs="Arial"/>
          <w:i/>
          <w:iCs/>
        </w:rPr>
      </w:pPr>
    </w:p>
    <w:p w:rsidR="00267BA2" w:rsidRDefault="00267BA2" w:rsidP="00267BA2">
      <w:pPr>
        <w:pStyle w:val="ListParagraph"/>
        <w:numPr>
          <w:ilvl w:val="0"/>
          <w:numId w:val="1"/>
        </w:numPr>
        <w:autoSpaceDE w:val="0"/>
        <w:autoSpaceDN w:val="0"/>
        <w:adjustRightInd w:val="0"/>
        <w:spacing w:after="0" w:line="240" w:lineRule="auto"/>
        <w:rPr>
          <w:rFonts w:ascii="Arial" w:hAnsi="Arial" w:cs="Arial"/>
          <w:i/>
          <w:iCs/>
        </w:rPr>
      </w:pPr>
      <w:r>
        <w:rPr>
          <w:rFonts w:ascii="Arial" w:hAnsi="Arial" w:cs="Arial"/>
          <w:i/>
          <w:iCs/>
        </w:rPr>
        <w:t xml:space="preserve">Any contractual or statutory obligation on them to provide the data </w:t>
      </w:r>
    </w:p>
    <w:p w:rsidR="00267BA2" w:rsidRPr="00716107" w:rsidRDefault="00267BA2" w:rsidP="00267BA2">
      <w:pPr>
        <w:pStyle w:val="ListParagraph"/>
        <w:rPr>
          <w:rFonts w:ascii="Arial" w:hAnsi="Arial" w:cs="Arial"/>
          <w:i/>
          <w:iCs/>
        </w:rPr>
      </w:pPr>
    </w:p>
    <w:p w:rsidR="00267BA2" w:rsidRDefault="00267BA2" w:rsidP="00267BA2">
      <w:pPr>
        <w:pStyle w:val="ListParagraph"/>
        <w:numPr>
          <w:ilvl w:val="0"/>
          <w:numId w:val="1"/>
        </w:numPr>
        <w:autoSpaceDE w:val="0"/>
        <w:autoSpaceDN w:val="0"/>
        <w:adjustRightInd w:val="0"/>
        <w:spacing w:after="0" w:line="240" w:lineRule="auto"/>
        <w:rPr>
          <w:rFonts w:ascii="Arial" w:hAnsi="Arial" w:cs="Arial"/>
          <w:i/>
          <w:iCs/>
        </w:rPr>
      </w:pPr>
      <w:r>
        <w:rPr>
          <w:rFonts w:ascii="Arial" w:hAnsi="Arial" w:cs="Arial"/>
          <w:i/>
          <w:iCs/>
        </w:rPr>
        <w:t>Any automated decision making or profiling</w:t>
      </w:r>
    </w:p>
    <w:p w:rsidR="00267BA2" w:rsidRPr="00716107" w:rsidRDefault="00267BA2" w:rsidP="00267BA2">
      <w:pPr>
        <w:pStyle w:val="ListParagraph"/>
        <w:rPr>
          <w:rFonts w:ascii="Arial" w:hAnsi="Arial" w:cs="Arial"/>
          <w:i/>
          <w:iCs/>
        </w:rPr>
      </w:pPr>
    </w:p>
    <w:p w:rsidR="00267BA2" w:rsidRPr="00716107" w:rsidRDefault="00267BA2" w:rsidP="00267BA2">
      <w:pPr>
        <w:pStyle w:val="ListParagraph"/>
        <w:numPr>
          <w:ilvl w:val="0"/>
          <w:numId w:val="1"/>
        </w:numPr>
        <w:autoSpaceDE w:val="0"/>
        <w:autoSpaceDN w:val="0"/>
        <w:adjustRightInd w:val="0"/>
        <w:spacing w:after="0" w:line="240" w:lineRule="auto"/>
        <w:rPr>
          <w:rFonts w:ascii="Arial" w:hAnsi="Arial" w:cs="Arial"/>
          <w:i/>
          <w:iCs/>
        </w:rPr>
      </w:pPr>
      <w:r>
        <w:rPr>
          <w:rFonts w:ascii="Arial" w:hAnsi="Arial" w:cs="Arial"/>
          <w:i/>
          <w:iCs/>
        </w:rPr>
        <w:t>How to complain</w:t>
      </w:r>
    </w:p>
    <w:p w:rsidR="00267BA2" w:rsidRDefault="00267BA2" w:rsidP="00267BA2">
      <w:pPr>
        <w:autoSpaceDE w:val="0"/>
        <w:autoSpaceDN w:val="0"/>
        <w:adjustRightInd w:val="0"/>
        <w:spacing w:after="0" w:line="240" w:lineRule="auto"/>
        <w:rPr>
          <w:rFonts w:ascii="Arial" w:hAnsi="Arial" w:cs="Arial"/>
          <w:i/>
          <w:iCs/>
        </w:rPr>
      </w:pPr>
    </w:p>
    <w:p w:rsidR="00267BA2" w:rsidRPr="004462D1" w:rsidRDefault="00267BA2" w:rsidP="00267BA2">
      <w:pPr>
        <w:autoSpaceDE w:val="0"/>
        <w:autoSpaceDN w:val="0"/>
        <w:adjustRightInd w:val="0"/>
        <w:spacing w:after="0" w:line="240" w:lineRule="auto"/>
        <w:rPr>
          <w:rFonts w:ascii="Arial" w:hAnsi="Arial" w:cs="Arial"/>
          <w:iCs/>
        </w:rPr>
      </w:pPr>
      <w:r>
        <w:rPr>
          <w:rFonts w:ascii="Arial" w:hAnsi="Arial" w:cs="Arial"/>
          <w:iCs/>
        </w:rPr>
        <w:t xml:space="preserve">A notice must be kept up to date, so needs to be regularly reviewed. If you intend any new processing, you must update your notice before you undertake this processing. </w:t>
      </w:r>
    </w:p>
    <w:p w:rsidR="00267BA2" w:rsidRDefault="00267BA2" w:rsidP="00267BA2">
      <w:pPr>
        <w:autoSpaceDE w:val="0"/>
        <w:autoSpaceDN w:val="0"/>
        <w:adjustRightInd w:val="0"/>
        <w:spacing w:after="0" w:line="240" w:lineRule="auto"/>
        <w:rPr>
          <w:rFonts w:ascii="Arial" w:hAnsi="Arial" w:cs="Arial"/>
          <w:i/>
          <w:iCs/>
        </w:rPr>
      </w:pPr>
    </w:p>
    <w:p w:rsidR="00267BA2" w:rsidRPr="00716107" w:rsidRDefault="00267BA2" w:rsidP="00267BA2">
      <w:pPr>
        <w:autoSpaceDE w:val="0"/>
        <w:autoSpaceDN w:val="0"/>
        <w:adjustRightInd w:val="0"/>
        <w:spacing w:after="0" w:line="240" w:lineRule="auto"/>
        <w:rPr>
          <w:rFonts w:ascii="Arial" w:hAnsi="Arial" w:cs="Arial"/>
          <w:b/>
          <w:iCs/>
          <w:sz w:val="24"/>
          <w:szCs w:val="24"/>
        </w:rPr>
      </w:pPr>
      <w:r w:rsidRPr="00716107">
        <w:rPr>
          <w:rFonts w:ascii="Arial" w:hAnsi="Arial" w:cs="Arial"/>
          <w:b/>
          <w:iCs/>
          <w:sz w:val="24"/>
          <w:szCs w:val="24"/>
        </w:rPr>
        <w:t>When?</w:t>
      </w:r>
    </w:p>
    <w:p w:rsidR="00267BA2" w:rsidRDefault="00267BA2" w:rsidP="00267BA2">
      <w:pPr>
        <w:autoSpaceDE w:val="0"/>
        <w:autoSpaceDN w:val="0"/>
        <w:adjustRightInd w:val="0"/>
        <w:spacing w:after="0" w:line="240" w:lineRule="auto"/>
        <w:rPr>
          <w:rFonts w:ascii="Arial" w:hAnsi="Arial" w:cs="Arial"/>
          <w:iCs/>
        </w:rPr>
      </w:pPr>
    </w:p>
    <w:p w:rsidR="00267BA2" w:rsidRDefault="00267BA2" w:rsidP="00267BA2">
      <w:pPr>
        <w:autoSpaceDE w:val="0"/>
        <w:autoSpaceDN w:val="0"/>
        <w:adjustRightInd w:val="0"/>
        <w:spacing w:after="0" w:line="240" w:lineRule="auto"/>
        <w:rPr>
          <w:rFonts w:ascii="Arial" w:hAnsi="Arial" w:cs="Arial"/>
          <w:iCs/>
        </w:rPr>
      </w:pPr>
      <w:r>
        <w:rPr>
          <w:rFonts w:ascii="Arial" w:hAnsi="Arial" w:cs="Arial"/>
          <w:iCs/>
        </w:rPr>
        <w:t xml:space="preserve">A privacy notice must be given at the point at which you gather data from someone. This is particularly important if you are relying on consent as a lawful basis for processing the data.  </w:t>
      </w:r>
    </w:p>
    <w:p w:rsidR="00267BA2" w:rsidRDefault="00267BA2" w:rsidP="00267BA2">
      <w:pPr>
        <w:autoSpaceDE w:val="0"/>
        <w:autoSpaceDN w:val="0"/>
        <w:adjustRightInd w:val="0"/>
        <w:spacing w:after="0" w:line="240" w:lineRule="auto"/>
        <w:rPr>
          <w:rFonts w:ascii="Arial" w:hAnsi="Arial" w:cs="Arial"/>
          <w:iCs/>
        </w:rPr>
      </w:pPr>
    </w:p>
    <w:p w:rsidR="00267BA2" w:rsidRDefault="00267BA2" w:rsidP="00267BA2">
      <w:pPr>
        <w:autoSpaceDE w:val="0"/>
        <w:autoSpaceDN w:val="0"/>
        <w:adjustRightInd w:val="0"/>
        <w:spacing w:after="0" w:line="240" w:lineRule="auto"/>
        <w:rPr>
          <w:rFonts w:ascii="Arial" w:hAnsi="Arial" w:cs="Arial"/>
          <w:iCs/>
        </w:rPr>
      </w:pPr>
      <w:r>
        <w:rPr>
          <w:rFonts w:ascii="Arial" w:hAnsi="Arial" w:cs="Arial"/>
          <w:iCs/>
        </w:rPr>
        <w:lastRenderedPageBreak/>
        <w:t>If you gather the information from someone else, you need to let the data subject know in a reasonable time, and at least within a month.</w:t>
      </w:r>
    </w:p>
    <w:p w:rsidR="00267BA2" w:rsidRDefault="00267BA2" w:rsidP="00267BA2">
      <w:pPr>
        <w:autoSpaceDE w:val="0"/>
        <w:autoSpaceDN w:val="0"/>
        <w:adjustRightInd w:val="0"/>
        <w:spacing w:after="0" w:line="240" w:lineRule="auto"/>
        <w:rPr>
          <w:rFonts w:ascii="Arial" w:hAnsi="Arial" w:cs="Arial"/>
          <w:iCs/>
        </w:rPr>
      </w:pPr>
    </w:p>
    <w:p w:rsidR="00267BA2" w:rsidRDefault="00267BA2" w:rsidP="00267BA2">
      <w:pPr>
        <w:autoSpaceDE w:val="0"/>
        <w:autoSpaceDN w:val="0"/>
        <w:adjustRightInd w:val="0"/>
        <w:spacing w:after="0" w:line="240" w:lineRule="auto"/>
        <w:rPr>
          <w:rFonts w:ascii="Arial" w:hAnsi="Arial" w:cs="Arial"/>
          <w:iCs/>
        </w:rPr>
      </w:pPr>
      <w:r>
        <w:rPr>
          <w:rFonts w:ascii="Arial" w:hAnsi="Arial" w:cs="Arial"/>
          <w:iCs/>
        </w:rPr>
        <w:t>If they already know you are gathering the information, you don’t have to tell them again.</w:t>
      </w:r>
    </w:p>
    <w:p w:rsidR="00267BA2" w:rsidRDefault="00267BA2" w:rsidP="00267BA2">
      <w:pPr>
        <w:autoSpaceDE w:val="0"/>
        <w:autoSpaceDN w:val="0"/>
        <w:adjustRightInd w:val="0"/>
        <w:spacing w:after="0" w:line="240" w:lineRule="auto"/>
        <w:rPr>
          <w:rFonts w:ascii="Arial" w:hAnsi="Arial" w:cs="Arial"/>
          <w:iCs/>
        </w:rPr>
      </w:pPr>
    </w:p>
    <w:p w:rsidR="00267BA2" w:rsidRDefault="00267BA2" w:rsidP="00267BA2">
      <w:pPr>
        <w:autoSpaceDE w:val="0"/>
        <w:autoSpaceDN w:val="0"/>
        <w:adjustRightInd w:val="0"/>
        <w:spacing w:after="0" w:line="240" w:lineRule="auto"/>
        <w:rPr>
          <w:rFonts w:ascii="Arial" w:hAnsi="Arial" w:cs="Arial"/>
          <w:iCs/>
        </w:rPr>
      </w:pPr>
      <w:r>
        <w:rPr>
          <w:rFonts w:ascii="Arial" w:hAnsi="Arial" w:cs="Arial"/>
          <w:iCs/>
        </w:rPr>
        <w:t xml:space="preserve">Notices must be reviewed and renewed whenever there is a change in processing </w:t>
      </w:r>
      <w:proofErr w:type="spellStart"/>
      <w:r>
        <w:rPr>
          <w:rFonts w:ascii="Arial" w:hAnsi="Arial" w:cs="Arial"/>
          <w:iCs/>
        </w:rPr>
        <w:t>eg</w:t>
      </w:r>
      <w:proofErr w:type="spellEnd"/>
      <w:r>
        <w:rPr>
          <w:rFonts w:ascii="Arial" w:hAnsi="Arial" w:cs="Arial"/>
          <w:iCs/>
        </w:rPr>
        <w:t xml:space="preserve"> what the purpose if for gathering and using the data or who you share the data with. </w:t>
      </w:r>
    </w:p>
    <w:p w:rsidR="00267BA2" w:rsidRDefault="00267BA2" w:rsidP="00267BA2">
      <w:pPr>
        <w:autoSpaceDE w:val="0"/>
        <w:autoSpaceDN w:val="0"/>
        <w:adjustRightInd w:val="0"/>
        <w:spacing w:after="0" w:line="240" w:lineRule="auto"/>
        <w:rPr>
          <w:rFonts w:ascii="Arial" w:hAnsi="Arial" w:cs="Arial"/>
          <w:iCs/>
        </w:rPr>
      </w:pPr>
    </w:p>
    <w:p w:rsidR="00267BA2" w:rsidRPr="00716107" w:rsidRDefault="00267BA2" w:rsidP="00267BA2">
      <w:pPr>
        <w:autoSpaceDE w:val="0"/>
        <w:autoSpaceDN w:val="0"/>
        <w:adjustRightInd w:val="0"/>
        <w:spacing w:after="0" w:line="240" w:lineRule="auto"/>
        <w:rPr>
          <w:rFonts w:ascii="Arial" w:hAnsi="Arial" w:cs="Arial"/>
          <w:b/>
          <w:iCs/>
          <w:sz w:val="24"/>
          <w:szCs w:val="24"/>
        </w:rPr>
      </w:pPr>
      <w:r w:rsidRPr="00716107">
        <w:rPr>
          <w:rFonts w:ascii="Arial" w:hAnsi="Arial" w:cs="Arial"/>
          <w:b/>
          <w:iCs/>
          <w:sz w:val="24"/>
          <w:szCs w:val="24"/>
        </w:rPr>
        <w:t>How?</w:t>
      </w:r>
    </w:p>
    <w:p w:rsidR="00267BA2" w:rsidRDefault="00267BA2" w:rsidP="00267BA2">
      <w:pPr>
        <w:autoSpaceDE w:val="0"/>
        <w:autoSpaceDN w:val="0"/>
        <w:adjustRightInd w:val="0"/>
        <w:spacing w:after="0" w:line="240" w:lineRule="auto"/>
        <w:rPr>
          <w:rFonts w:ascii="Arial" w:hAnsi="Arial" w:cs="Arial"/>
          <w:iCs/>
        </w:rPr>
      </w:pPr>
    </w:p>
    <w:p w:rsidR="00267BA2" w:rsidRDefault="00267BA2" w:rsidP="00267BA2">
      <w:pPr>
        <w:autoSpaceDE w:val="0"/>
        <w:autoSpaceDN w:val="0"/>
        <w:adjustRightInd w:val="0"/>
        <w:spacing w:after="0" w:line="240" w:lineRule="auto"/>
        <w:rPr>
          <w:rFonts w:ascii="Arial" w:hAnsi="Arial" w:cs="Arial"/>
          <w:color w:val="000000"/>
          <w:sz w:val="23"/>
          <w:szCs w:val="23"/>
          <w:lang w:val="en"/>
        </w:rPr>
      </w:pPr>
      <w:r>
        <w:rPr>
          <w:rFonts w:ascii="Arial" w:hAnsi="Arial" w:cs="Arial"/>
          <w:iCs/>
        </w:rPr>
        <w:t xml:space="preserve">There can be a combination of ways in which a notice is given. However it is done, the information must be </w:t>
      </w:r>
      <w:r w:rsidRPr="004462D1">
        <w:rPr>
          <w:rFonts w:ascii="Arial" w:hAnsi="Arial" w:cs="Arial"/>
          <w:color w:val="000000"/>
          <w:sz w:val="23"/>
          <w:szCs w:val="23"/>
          <w:lang w:val="en"/>
        </w:rPr>
        <w:t>concise, transparent, intelligible, easily accessible, and it must use clear and plain language</w:t>
      </w:r>
      <w:r>
        <w:rPr>
          <w:rFonts w:ascii="Arial" w:hAnsi="Arial" w:cs="Arial"/>
          <w:color w:val="000000"/>
          <w:sz w:val="23"/>
          <w:szCs w:val="23"/>
          <w:lang w:val="en"/>
        </w:rPr>
        <w:t xml:space="preserve">. </w:t>
      </w:r>
    </w:p>
    <w:p w:rsidR="00267BA2" w:rsidRDefault="00267BA2" w:rsidP="00267BA2">
      <w:pPr>
        <w:autoSpaceDE w:val="0"/>
        <w:autoSpaceDN w:val="0"/>
        <w:adjustRightInd w:val="0"/>
        <w:spacing w:after="0" w:line="240" w:lineRule="auto"/>
        <w:rPr>
          <w:rFonts w:ascii="Arial" w:hAnsi="Arial" w:cs="Arial"/>
          <w:color w:val="000000"/>
          <w:sz w:val="23"/>
          <w:szCs w:val="23"/>
          <w:lang w:val="en"/>
        </w:rPr>
      </w:pPr>
    </w:p>
    <w:p w:rsidR="00267BA2" w:rsidRDefault="00267BA2" w:rsidP="00267BA2">
      <w:pPr>
        <w:autoSpaceDE w:val="0"/>
        <w:autoSpaceDN w:val="0"/>
        <w:adjustRightInd w:val="0"/>
        <w:spacing w:after="0" w:line="240" w:lineRule="auto"/>
        <w:rPr>
          <w:rFonts w:ascii="Arial" w:hAnsi="Arial" w:cs="Arial"/>
          <w:color w:val="000000"/>
          <w:sz w:val="23"/>
          <w:szCs w:val="23"/>
          <w:lang w:val="en"/>
        </w:rPr>
      </w:pPr>
      <w:r>
        <w:rPr>
          <w:rFonts w:ascii="Arial" w:hAnsi="Arial" w:cs="Arial"/>
          <w:color w:val="000000"/>
          <w:sz w:val="23"/>
          <w:szCs w:val="23"/>
          <w:lang w:val="en"/>
        </w:rPr>
        <w:t>A notice must be suited to its intended audience.</w:t>
      </w:r>
    </w:p>
    <w:p w:rsidR="00267BA2" w:rsidRDefault="00267BA2" w:rsidP="00267BA2">
      <w:pPr>
        <w:autoSpaceDE w:val="0"/>
        <w:autoSpaceDN w:val="0"/>
        <w:adjustRightInd w:val="0"/>
        <w:spacing w:after="0" w:line="240" w:lineRule="auto"/>
        <w:rPr>
          <w:rFonts w:ascii="Arial" w:hAnsi="Arial" w:cs="Arial"/>
          <w:color w:val="000000"/>
          <w:sz w:val="23"/>
          <w:szCs w:val="23"/>
          <w:lang w:val="en"/>
        </w:rPr>
      </w:pPr>
    </w:p>
    <w:p w:rsidR="00267BA2" w:rsidRDefault="00267BA2" w:rsidP="00267BA2">
      <w:pPr>
        <w:autoSpaceDE w:val="0"/>
        <w:autoSpaceDN w:val="0"/>
        <w:adjustRightInd w:val="0"/>
        <w:spacing w:after="0" w:line="240" w:lineRule="auto"/>
        <w:rPr>
          <w:rFonts w:ascii="Arial" w:hAnsi="Arial" w:cs="Arial"/>
          <w:color w:val="000000"/>
          <w:sz w:val="23"/>
          <w:szCs w:val="23"/>
          <w:lang w:val="en"/>
        </w:rPr>
      </w:pPr>
      <w:r>
        <w:rPr>
          <w:rFonts w:ascii="Arial" w:hAnsi="Arial" w:cs="Arial"/>
          <w:color w:val="000000"/>
          <w:sz w:val="23"/>
          <w:szCs w:val="23"/>
          <w:lang w:val="en"/>
        </w:rPr>
        <w:t xml:space="preserve">Getting your privacy notice right helps build trust with the data subject and helps guard against you being found to be in breach of the legislation and subject to a fine. </w:t>
      </w:r>
    </w:p>
    <w:p w:rsidR="00267BA2" w:rsidRDefault="00267BA2" w:rsidP="00267BA2">
      <w:pPr>
        <w:autoSpaceDE w:val="0"/>
        <w:autoSpaceDN w:val="0"/>
        <w:adjustRightInd w:val="0"/>
        <w:spacing w:after="0" w:line="240" w:lineRule="auto"/>
        <w:rPr>
          <w:rFonts w:ascii="Arial" w:hAnsi="Arial" w:cs="Arial"/>
          <w:color w:val="000000"/>
          <w:sz w:val="23"/>
          <w:szCs w:val="23"/>
          <w:lang w:val="en"/>
        </w:rPr>
      </w:pPr>
    </w:p>
    <w:p w:rsidR="00267BA2" w:rsidRDefault="00267BA2" w:rsidP="00267BA2">
      <w:pPr>
        <w:autoSpaceDE w:val="0"/>
        <w:autoSpaceDN w:val="0"/>
        <w:adjustRightInd w:val="0"/>
        <w:spacing w:after="0" w:line="240" w:lineRule="auto"/>
        <w:rPr>
          <w:rFonts w:ascii="Arial" w:hAnsi="Arial" w:cs="Arial"/>
          <w:color w:val="000000"/>
          <w:sz w:val="23"/>
          <w:szCs w:val="23"/>
          <w:lang w:val="en"/>
        </w:rPr>
      </w:pPr>
      <w:r>
        <w:rPr>
          <w:rFonts w:ascii="Arial" w:hAnsi="Arial" w:cs="Arial"/>
          <w:color w:val="000000"/>
          <w:sz w:val="23"/>
          <w:szCs w:val="23"/>
          <w:lang w:val="en"/>
        </w:rPr>
        <w:t>[</w:t>
      </w:r>
      <w:proofErr w:type="gramStart"/>
      <w:r>
        <w:rPr>
          <w:rFonts w:ascii="Arial" w:hAnsi="Arial" w:cs="Arial"/>
          <w:color w:val="000000"/>
          <w:sz w:val="23"/>
          <w:szCs w:val="23"/>
          <w:lang w:val="en"/>
        </w:rPr>
        <w:t>insert</w:t>
      </w:r>
      <w:proofErr w:type="gramEnd"/>
      <w:r>
        <w:rPr>
          <w:rFonts w:ascii="Arial" w:hAnsi="Arial" w:cs="Arial"/>
          <w:color w:val="000000"/>
          <w:sz w:val="23"/>
          <w:szCs w:val="23"/>
          <w:lang w:val="en"/>
        </w:rPr>
        <w:t xml:space="preserve"> school name] has an overarching privacy notice on its website, along with service specific notices.  </w:t>
      </w:r>
    </w:p>
    <w:p w:rsidR="00267BA2" w:rsidRDefault="00267BA2" w:rsidP="00267BA2">
      <w:pPr>
        <w:autoSpaceDE w:val="0"/>
        <w:autoSpaceDN w:val="0"/>
        <w:adjustRightInd w:val="0"/>
        <w:spacing w:after="0" w:line="240" w:lineRule="auto"/>
        <w:rPr>
          <w:rFonts w:ascii="Arial" w:hAnsi="Arial" w:cs="Arial"/>
          <w:color w:val="000000"/>
          <w:sz w:val="23"/>
          <w:szCs w:val="23"/>
          <w:lang w:val="en"/>
        </w:rPr>
      </w:pPr>
    </w:p>
    <w:p w:rsidR="00267BA2" w:rsidRDefault="00267BA2" w:rsidP="00267BA2">
      <w:pPr>
        <w:autoSpaceDE w:val="0"/>
        <w:autoSpaceDN w:val="0"/>
        <w:adjustRightInd w:val="0"/>
        <w:spacing w:after="0" w:line="240" w:lineRule="auto"/>
        <w:rPr>
          <w:rFonts w:ascii="Arial" w:hAnsi="Arial" w:cs="Arial"/>
          <w:color w:val="000000"/>
          <w:sz w:val="23"/>
          <w:szCs w:val="23"/>
          <w:lang w:val="en"/>
        </w:rPr>
      </w:pPr>
      <w:r>
        <w:rPr>
          <w:rFonts w:ascii="Arial" w:hAnsi="Arial" w:cs="Arial"/>
          <w:color w:val="000000"/>
          <w:sz w:val="23"/>
          <w:szCs w:val="23"/>
          <w:lang w:val="en"/>
        </w:rPr>
        <w:t xml:space="preserve">For advice and guidance on producing your privacy notices, please contact the Information Governance team at </w:t>
      </w:r>
      <w:hyperlink r:id="rId5" w:history="1">
        <w:r w:rsidRPr="00D70F41">
          <w:rPr>
            <w:rStyle w:val="Hyperlink"/>
            <w:rFonts w:ascii="Arial" w:hAnsi="Arial" w:cs="Arial"/>
            <w:sz w:val="23"/>
            <w:szCs w:val="23"/>
            <w:lang w:val="en"/>
          </w:rPr>
          <w:t>GDPR@luton.gov.uk</w:t>
        </w:r>
      </w:hyperlink>
    </w:p>
    <w:p w:rsidR="00267BA2" w:rsidRDefault="00267BA2" w:rsidP="00267BA2">
      <w:pPr>
        <w:autoSpaceDE w:val="0"/>
        <w:autoSpaceDN w:val="0"/>
        <w:adjustRightInd w:val="0"/>
        <w:spacing w:after="0" w:line="240" w:lineRule="auto"/>
        <w:rPr>
          <w:rFonts w:ascii="Arial" w:hAnsi="Arial" w:cs="Arial"/>
          <w:color w:val="000000"/>
          <w:sz w:val="23"/>
          <w:szCs w:val="23"/>
          <w:lang w:val="en"/>
        </w:rPr>
      </w:pPr>
      <w:r>
        <w:rPr>
          <w:rFonts w:ascii="Arial" w:hAnsi="Arial" w:cs="Arial"/>
          <w:color w:val="000000"/>
          <w:sz w:val="23"/>
          <w:szCs w:val="23"/>
          <w:lang w:val="en"/>
        </w:rPr>
        <w:t xml:space="preserve"> </w:t>
      </w:r>
    </w:p>
    <w:p w:rsidR="00267BA2" w:rsidRPr="004462D1" w:rsidRDefault="00267BA2" w:rsidP="00267BA2">
      <w:pPr>
        <w:autoSpaceDE w:val="0"/>
        <w:autoSpaceDN w:val="0"/>
        <w:adjustRightInd w:val="0"/>
        <w:spacing w:after="0" w:line="240" w:lineRule="auto"/>
        <w:rPr>
          <w:rFonts w:ascii="Arial" w:hAnsi="Arial" w:cs="Arial"/>
          <w:iCs/>
        </w:rPr>
      </w:pPr>
      <w:r>
        <w:rPr>
          <w:rFonts w:ascii="Arial" w:hAnsi="Arial" w:cs="Arial"/>
          <w:iCs/>
        </w:rPr>
        <w:t xml:space="preserve"> </w:t>
      </w:r>
    </w:p>
    <w:p w:rsidR="00267BA2" w:rsidRPr="00824A66" w:rsidRDefault="00267BA2" w:rsidP="00267BA2">
      <w:pPr>
        <w:rPr>
          <w:rFonts w:ascii="Arial" w:hAnsi="Arial" w:cs="Arial"/>
        </w:rPr>
      </w:pPr>
    </w:p>
    <w:p w:rsidR="00BB29FA" w:rsidRDefault="00267BA2">
      <w:bookmarkStart w:id="0" w:name="_GoBack"/>
      <w:bookmarkEnd w:id="0"/>
    </w:p>
    <w:sectPr w:rsidR="00BB2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602A"/>
    <w:multiLevelType w:val="hybridMultilevel"/>
    <w:tmpl w:val="14C4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A2"/>
    <w:rsid w:val="00115885"/>
    <w:rsid w:val="00267BA2"/>
    <w:rsid w:val="00533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42835-D777-49EB-A3F4-8A6F5BC0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BA2"/>
    <w:pPr>
      <w:ind w:left="720"/>
      <w:contextualSpacing/>
    </w:pPr>
  </w:style>
  <w:style w:type="character" w:styleId="Hyperlink">
    <w:name w:val="Hyperlink"/>
    <w:basedOn w:val="DefaultParagraphFont"/>
    <w:uiPriority w:val="99"/>
    <w:unhideWhenUsed/>
    <w:rsid w:val="00267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lut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Velvindron, Priscilla</dc:creator>
  <cp:keywords/>
  <dc:description/>
  <cp:lastModifiedBy>Velvindron, Priscilla</cp:lastModifiedBy>
  <cp:revision>1</cp:revision>
  <dcterms:created xsi:type="dcterms:W3CDTF">2022-09-12T18:54:00Z</dcterms:created>
  <dcterms:modified xsi:type="dcterms:W3CDTF">2022-09-12T18:55:00Z</dcterms:modified>
</cp:coreProperties>
</file>